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AE" w:rsidRPr="00EC1DF8" w:rsidRDefault="00601CAE">
      <w:pPr>
        <w:rPr>
          <w:rFonts w:ascii="Times New Roman" w:hAnsi="Times New Roman" w:cs="Times New Roman"/>
          <w:b/>
          <w:sz w:val="24"/>
          <w:szCs w:val="24"/>
        </w:rPr>
      </w:pPr>
      <w:r w:rsidRPr="00EC1DF8">
        <w:rPr>
          <w:rFonts w:ascii="Times New Roman" w:hAnsi="Times New Roman" w:cs="Times New Roman"/>
          <w:b/>
          <w:sz w:val="24"/>
          <w:szCs w:val="24"/>
        </w:rPr>
        <w:t>Introduction</w:t>
      </w:r>
    </w:p>
    <w:p w:rsidR="00BA74EF" w:rsidRPr="00EC1DF8" w:rsidRDefault="00AC45A9" w:rsidP="003023C8">
      <w:pPr>
        <w:ind w:firstLine="720"/>
        <w:rPr>
          <w:rFonts w:ascii="Times New Roman" w:hAnsi="Times New Roman" w:cs="Times New Roman"/>
          <w:sz w:val="24"/>
          <w:szCs w:val="24"/>
        </w:rPr>
      </w:pPr>
      <w:r w:rsidRPr="00EC1DF8">
        <w:rPr>
          <w:rFonts w:ascii="Times New Roman" w:hAnsi="Times New Roman" w:cs="Times New Roman"/>
          <w:sz w:val="24"/>
          <w:szCs w:val="24"/>
        </w:rPr>
        <w:t xml:space="preserve">Langerhans Cell </w:t>
      </w:r>
      <w:proofErr w:type="spellStart"/>
      <w:r w:rsidRPr="00EC1DF8">
        <w:rPr>
          <w:rFonts w:ascii="Times New Roman" w:hAnsi="Times New Roman" w:cs="Times New Roman"/>
          <w:sz w:val="24"/>
          <w:szCs w:val="24"/>
        </w:rPr>
        <w:t>Histiocytosis</w:t>
      </w:r>
      <w:proofErr w:type="spellEnd"/>
      <w:r w:rsidRPr="00EC1DF8">
        <w:rPr>
          <w:rFonts w:ascii="Times New Roman" w:hAnsi="Times New Roman" w:cs="Times New Roman"/>
          <w:sz w:val="24"/>
          <w:szCs w:val="24"/>
        </w:rPr>
        <w:t xml:space="preserve"> (LCH) is a rare blood disorder characterized by the abnormal proliferation and development of Langerhans </w:t>
      </w:r>
      <w:r w:rsidR="00601CAE" w:rsidRPr="00EC1DF8">
        <w:rPr>
          <w:rFonts w:ascii="Times New Roman" w:hAnsi="Times New Roman" w:cs="Times New Roman"/>
          <w:sz w:val="24"/>
          <w:szCs w:val="24"/>
        </w:rPr>
        <w:t>C</w:t>
      </w:r>
      <w:r w:rsidRPr="00EC1DF8">
        <w:rPr>
          <w:rFonts w:ascii="Times New Roman" w:hAnsi="Times New Roman" w:cs="Times New Roman"/>
          <w:sz w:val="24"/>
          <w:szCs w:val="24"/>
        </w:rPr>
        <w:t>ells within the body</w:t>
      </w:r>
      <w:r w:rsidR="000D370F" w:rsidRPr="00EC1DF8">
        <w:rPr>
          <w:rFonts w:ascii="Times New Roman" w:hAnsi="Times New Roman" w:cs="Times New Roman"/>
          <w:sz w:val="24"/>
          <w:szCs w:val="24"/>
        </w:rPr>
        <w:t xml:space="preserve"> (</w:t>
      </w:r>
      <w:proofErr w:type="spellStart"/>
      <w:r w:rsidR="000D370F" w:rsidRPr="00EC1DF8">
        <w:rPr>
          <w:rFonts w:ascii="Times New Roman" w:hAnsi="Times New Roman" w:cs="Times New Roman"/>
          <w:sz w:val="24"/>
          <w:szCs w:val="24"/>
        </w:rPr>
        <w:t>Badalian</w:t>
      </w:r>
      <w:proofErr w:type="spellEnd"/>
      <w:r w:rsidR="000D370F" w:rsidRPr="00EC1DF8">
        <w:rPr>
          <w:rFonts w:ascii="Times New Roman" w:hAnsi="Times New Roman" w:cs="Times New Roman"/>
          <w:sz w:val="24"/>
          <w:szCs w:val="24"/>
        </w:rPr>
        <w:t xml:space="preserve"> </w:t>
      </w:r>
      <w:r w:rsidR="000D370F" w:rsidRPr="00EC1DF8">
        <w:rPr>
          <w:rFonts w:ascii="Times New Roman" w:hAnsi="Times New Roman" w:cs="Times New Roman"/>
          <w:i/>
          <w:sz w:val="24"/>
          <w:szCs w:val="24"/>
        </w:rPr>
        <w:t>et al.</w:t>
      </w:r>
      <w:r w:rsidR="000D370F" w:rsidRPr="00EC1DF8">
        <w:rPr>
          <w:rFonts w:ascii="Times New Roman" w:hAnsi="Times New Roman" w:cs="Times New Roman"/>
          <w:sz w:val="24"/>
          <w:szCs w:val="24"/>
        </w:rPr>
        <w:t>)</w:t>
      </w:r>
      <w:r w:rsidRPr="00EC1DF8">
        <w:rPr>
          <w:rFonts w:ascii="Times New Roman" w:hAnsi="Times New Roman" w:cs="Times New Roman"/>
          <w:sz w:val="24"/>
          <w:szCs w:val="24"/>
        </w:rPr>
        <w:t xml:space="preserve">. Similar to cancer, these abnormal Langerhans </w:t>
      </w:r>
      <w:r w:rsidR="00C56AD7" w:rsidRPr="00EC1DF8">
        <w:rPr>
          <w:rFonts w:ascii="Times New Roman" w:hAnsi="Times New Roman" w:cs="Times New Roman"/>
          <w:sz w:val="24"/>
          <w:szCs w:val="24"/>
        </w:rPr>
        <w:t>C</w:t>
      </w:r>
      <w:r w:rsidRPr="00EC1DF8">
        <w:rPr>
          <w:rFonts w:ascii="Times New Roman" w:hAnsi="Times New Roman" w:cs="Times New Roman"/>
          <w:sz w:val="24"/>
          <w:szCs w:val="24"/>
        </w:rPr>
        <w:t xml:space="preserve">ells (LCs) accumulate in </w:t>
      </w:r>
      <w:r w:rsidR="000954F2" w:rsidRPr="00EC1DF8">
        <w:rPr>
          <w:rFonts w:ascii="Times New Roman" w:hAnsi="Times New Roman" w:cs="Times New Roman"/>
          <w:sz w:val="24"/>
          <w:szCs w:val="24"/>
        </w:rPr>
        <w:t xml:space="preserve">cellularly diverse </w:t>
      </w:r>
      <w:r w:rsidRPr="00EC1DF8">
        <w:rPr>
          <w:rFonts w:ascii="Times New Roman" w:hAnsi="Times New Roman" w:cs="Times New Roman"/>
          <w:sz w:val="24"/>
          <w:szCs w:val="24"/>
        </w:rPr>
        <w:t>tumor sites, potentially affecting bones, lymph nodes, and entire organ systems if left untreated</w:t>
      </w:r>
      <w:r w:rsidR="000D370F" w:rsidRPr="00EC1DF8">
        <w:rPr>
          <w:rFonts w:ascii="Times New Roman" w:hAnsi="Times New Roman" w:cs="Times New Roman"/>
          <w:sz w:val="24"/>
          <w:szCs w:val="24"/>
        </w:rPr>
        <w:t xml:space="preserve"> </w:t>
      </w:r>
      <w:r w:rsidR="000D370F" w:rsidRPr="00EC1DF8">
        <w:rPr>
          <w:rFonts w:ascii="Times New Roman" w:hAnsi="Times New Roman" w:cs="Times New Roman"/>
          <w:sz w:val="24"/>
          <w:szCs w:val="24"/>
        </w:rPr>
        <w:t>(</w:t>
      </w:r>
      <w:proofErr w:type="spellStart"/>
      <w:r w:rsidR="000D370F" w:rsidRPr="00EC1DF8">
        <w:rPr>
          <w:rFonts w:ascii="Times New Roman" w:hAnsi="Times New Roman" w:cs="Times New Roman"/>
          <w:sz w:val="24"/>
          <w:szCs w:val="24"/>
        </w:rPr>
        <w:t>Badalian</w:t>
      </w:r>
      <w:proofErr w:type="spellEnd"/>
      <w:r w:rsidR="000D370F" w:rsidRPr="00EC1DF8">
        <w:rPr>
          <w:rFonts w:ascii="Times New Roman" w:hAnsi="Times New Roman" w:cs="Times New Roman"/>
          <w:sz w:val="24"/>
          <w:szCs w:val="24"/>
        </w:rPr>
        <w:t xml:space="preserve"> </w:t>
      </w:r>
      <w:r w:rsidR="000D370F" w:rsidRPr="00EC1DF8">
        <w:rPr>
          <w:rFonts w:ascii="Times New Roman" w:hAnsi="Times New Roman" w:cs="Times New Roman"/>
          <w:i/>
          <w:sz w:val="24"/>
          <w:szCs w:val="24"/>
        </w:rPr>
        <w:t>et al.</w:t>
      </w:r>
      <w:r w:rsidR="000D370F" w:rsidRPr="00EC1DF8">
        <w:rPr>
          <w:rFonts w:ascii="Times New Roman" w:hAnsi="Times New Roman" w:cs="Times New Roman"/>
          <w:sz w:val="24"/>
          <w:szCs w:val="24"/>
        </w:rPr>
        <w:t>)</w:t>
      </w:r>
      <w:r w:rsidRPr="00EC1DF8">
        <w:rPr>
          <w:rFonts w:ascii="Times New Roman" w:hAnsi="Times New Roman" w:cs="Times New Roman"/>
          <w:sz w:val="24"/>
          <w:szCs w:val="24"/>
        </w:rPr>
        <w:t xml:space="preserve">. Affecting only 1 in every 200,000 children, very little is known about the cause of this life-threatening disease. </w:t>
      </w:r>
    </w:p>
    <w:p w:rsidR="00601CAE" w:rsidRPr="00EC1DF8" w:rsidRDefault="00AC45A9" w:rsidP="00601CAE">
      <w:pPr>
        <w:rPr>
          <w:rFonts w:ascii="Times New Roman" w:hAnsi="Times New Roman" w:cs="Times New Roman"/>
          <w:sz w:val="24"/>
          <w:szCs w:val="24"/>
        </w:rPr>
      </w:pPr>
      <w:r w:rsidRPr="00EC1DF8">
        <w:rPr>
          <w:rFonts w:ascii="Times New Roman" w:hAnsi="Times New Roman" w:cs="Times New Roman"/>
          <w:sz w:val="24"/>
          <w:szCs w:val="24"/>
        </w:rPr>
        <w:tab/>
        <w:t xml:space="preserve">Regular Langerhans </w:t>
      </w:r>
      <w:r w:rsidR="00C56AD7" w:rsidRPr="00EC1DF8">
        <w:rPr>
          <w:rFonts w:ascii="Times New Roman" w:hAnsi="Times New Roman" w:cs="Times New Roman"/>
          <w:sz w:val="24"/>
          <w:szCs w:val="24"/>
        </w:rPr>
        <w:t>C</w:t>
      </w:r>
      <w:r w:rsidRPr="00EC1DF8">
        <w:rPr>
          <w:rFonts w:ascii="Times New Roman" w:hAnsi="Times New Roman" w:cs="Times New Roman"/>
          <w:sz w:val="24"/>
          <w:szCs w:val="24"/>
        </w:rPr>
        <w:t>ells are den</w:t>
      </w:r>
      <w:r w:rsidR="00C56AD7" w:rsidRPr="00EC1DF8">
        <w:rPr>
          <w:rFonts w:ascii="Times New Roman" w:hAnsi="Times New Roman" w:cs="Times New Roman"/>
          <w:sz w:val="24"/>
          <w:szCs w:val="24"/>
        </w:rPr>
        <w:t>dritic cells found primarily</w:t>
      </w:r>
      <w:r w:rsidR="00601CAE" w:rsidRPr="00EC1DF8">
        <w:rPr>
          <w:rFonts w:ascii="Times New Roman" w:hAnsi="Times New Roman" w:cs="Times New Roman"/>
          <w:sz w:val="24"/>
          <w:szCs w:val="24"/>
        </w:rPr>
        <w:t xml:space="preserve"> i</w:t>
      </w:r>
      <w:r w:rsidRPr="00EC1DF8">
        <w:rPr>
          <w:rFonts w:ascii="Times New Roman" w:hAnsi="Times New Roman" w:cs="Times New Roman"/>
          <w:sz w:val="24"/>
          <w:szCs w:val="24"/>
        </w:rPr>
        <w:t>n the skin, involved in</w:t>
      </w:r>
      <w:r w:rsidR="00440C78" w:rsidRPr="00EC1DF8">
        <w:rPr>
          <w:rFonts w:ascii="Times New Roman" w:hAnsi="Times New Roman" w:cs="Times New Roman"/>
          <w:sz w:val="24"/>
          <w:szCs w:val="24"/>
        </w:rPr>
        <w:t xml:space="preserve"> the</w:t>
      </w:r>
      <w:r w:rsidR="00C56AD7" w:rsidRPr="00EC1DF8">
        <w:rPr>
          <w:rFonts w:ascii="Times New Roman" w:hAnsi="Times New Roman" w:cs="Times New Roman"/>
          <w:sz w:val="24"/>
          <w:szCs w:val="24"/>
        </w:rPr>
        <w:t xml:space="preserve"> immunoregulatory process by presenting antigens to T cells</w:t>
      </w:r>
      <w:r w:rsidR="003023C8" w:rsidRPr="00EC1DF8">
        <w:rPr>
          <w:rFonts w:ascii="Times New Roman" w:hAnsi="Times New Roman" w:cs="Times New Roman"/>
          <w:sz w:val="24"/>
          <w:szCs w:val="24"/>
        </w:rPr>
        <w:t xml:space="preserve"> (</w:t>
      </w:r>
      <w:proofErr w:type="spellStart"/>
      <w:r w:rsidR="003023C8" w:rsidRPr="00EC1DF8">
        <w:rPr>
          <w:rFonts w:ascii="Times New Roman" w:hAnsi="Times New Roman" w:cs="Times New Roman"/>
          <w:sz w:val="24"/>
          <w:szCs w:val="24"/>
        </w:rPr>
        <w:t>Valladeu</w:t>
      </w:r>
      <w:proofErr w:type="spellEnd"/>
      <w:r w:rsidR="003023C8" w:rsidRPr="00EC1DF8">
        <w:rPr>
          <w:rFonts w:ascii="Times New Roman" w:hAnsi="Times New Roman" w:cs="Times New Roman"/>
          <w:sz w:val="24"/>
          <w:szCs w:val="24"/>
        </w:rPr>
        <w:t xml:space="preserve"> </w:t>
      </w:r>
      <w:bookmarkStart w:id="0" w:name="_GoBack"/>
      <w:r w:rsidR="003023C8" w:rsidRPr="001D1C8D">
        <w:rPr>
          <w:rFonts w:ascii="Times New Roman" w:hAnsi="Times New Roman" w:cs="Times New Roman"/>
          <w:i/>
          <w:sz w:val="24"/>
          <w:szCs w:val="24"/>
        </w:rPr>
        <w:t>et al.</w:t>
      </w:r>
      <w:bookmarkEnd w:id="0"/>
      <w:r w:rsidR="003023C8" w:rsidRPr="00EC1DF8">
        <w:rPr>
          <w:rFonts w:ascii="Times New Roman" w:hAnsi="Times New Roman" w:cs="Times New Roman"/>
          <w:sz w:val="24"/>
          <w:szCs w:val="24"/>
        </w:rPr>
        <w:t>)</w:t>
      </w:r>
      <w:r w:rsidRPr="00EC1DF8">
        <w:rPr>
          <w:rFonts w:ascii="Times New Roman" w:hAnsi="Times New Roman" w:cs="Times New Roman"/>
          <w:sz w:val="24"/>
          <w:szCs w:val="24"/>
        </w:rPr>
        <w:t>. The LCs involved in LCH are phenotypically similar to regular LCs, but have several behaviors distinct from their healthy counterparts</w:t>
      </w:r>
      <w:r w:rsidR="000D370F" w:rsidRPr="00EC1DF8">
        <w:rPr>
          <w:rFonts w:ascii="Times New Roman" w:hAnsi="Times New Roman" w:cs="Times New Roman"/>
          <w:sz w:val="24"/>
          <w:szCs w:val="24"/>
        </w:rPr>
        <w:t xml:space="preserve"> </w:t>
      </w:r>
      <w:r w:rsidR="000D370F" w:rsidRPr="00EC1DF8">
        <w:rPr>
          <w:rFonts w:ascii="Times New Roman" w:hAnsi="Times New Roman" w:cs="Times New Roman"/>
          <w:sz w:val="24"/>
          <w:szCs w:val="24"/>
        </w:rPr>
        <w:t xml:space="preserve">(da Costa et al.). </w:t>
      </w:r>
      <w:r w:rsidRPr="00EC1DF8">
        <w:rPr>
          <w:rFonts w:ascii="Times New Roman" w:hAnsi="Times New Roman" w:cs="Times New Roman"/>
          <w:sz w:val="24"/>
          <w:szCs w:val="24"/>
        </w:rPr>
        <w:t xml:space="preserve"> On top of producing the typical </w:t>
      </w:r>
      <w:r w:rsidR="00C56AD7" w:rsidRPr="00EC1DF8">
        <w:rPr>
          <w:rFonts w:ascii="Times New Roman" w:hAnsi="Times New Roman" w:cs="Times New Roman"/>
          <w:sz w:val="24"/>
          <w:szCs w:val="24"/>
        </w:rPr>
        <w:t xml:space="preserve">LC protein </w:t>
      </w:r>
      <w:r w:rsidRPr="00EC1DF8">
        <w:rPr>
          <w:rFonts w:ascii="Times New Roman" w:hAnsi="Times New Roman" w:cs="Times New Roman"/>
          <w:sz w:val="24"/>
          <w:szCs w:val="24"/>
        </w:rPr>
        <w:t xml:space="preserve">of </w:t>
      </w:r>
      <w:proofErr w:type="spellStart"/>
      <w:r w:rsidR="00C56AD7" w:rsidRPr="00EC1DF8">
        <w:rPr>
          <w:rFonts w:ascii="Times New Roman" w:hAnsi="Times New Roman" w:cs="Times New Roman"/>
          <w:sz w:val="24"/>
          <w:szCs w:val="24"/>
        </w:rPr>
        <w:t>langerin</w:t>
      </w:r>
      <w:proofErr w:type="spellEnd"/>
      <w:r w:rsidRPr="00EC1DF8">
        <w:rPr>
          <w:rFonts w:ascii="Times New Roman" w:hAnsi="Times New Roman" w:cs="Times New Roman"/>
          <w:sz w:val="24"/>
          <w:szCs w:val="24"/>
        </w:rPr>
        <w:t xml:space="preserve">, </w:t>
      </w:r>
      <w:r w:rsidRPr="00EC1DF8">
        <w:rPr>
          <w:rFonts w:ascii="Times New Roman" w:hAnsi="Times New Roman" w:cs="Times New Roman"/>
          <w:sz w:val="24"/>
          <w:szCs w:val="24"/>
        </w:rPr>
        <w:t xml:space="preserve">LCH cells produce </w:t>
      </w:r>
      <w:r w:rsidRPr="00EC1DF8">
        <w:rPr>
          <w:rFonts w:ascii="Times New Roman" w:hAnsi="Times New Roman" w:cs="Times New Roman"/>
          <w:sz w:val="24"/>
          <w:szCs w:val="24"/>
        </w:rPr>
        <w:t xml:space="preserve">unusually </w:t>
      </w:r>
      <w:r w:rsidRPr="00EC1DF8">
        <w:rPr>
          <w:rFonts w:ascii="Times New Roman" w:hAnsi="Times New Roman" w:cs="Times New Roman"/>
          <w:sz w:val="24"/>
          <w:szCs w:val="24"/>
        </w:rPr>
        <w:t xml:space="preserve">high levels of a range of cytokines, including pro-inflammatory cytokines interleukin-1α (IL-1α) and interferon-γ (IFN-γ), as well as anti-inflammatory IL-10 and </w:t>
      </w:r>
      <w:r w:rsidR="00C56AD7" w:rsidRPr="00EC1DF8">
        <w:rPr>
          <w:rFonts w:ascii="Times New Roman" w:hAnsi="Times New Roman" w:cs="Times New Roman"/>
          <w:sz w:val="24"/>
          <w:szCs w:val="24"/>
        </w:rPr>
        <w:t xml:space="preserve">growth factor </w:t>
      </w:r>
      <w:r w:rsidRPr="00EC1DF8">
        <w:rPr>
          <w:rFonts w:ascii="Times New Roman" w:hAnsi="Times New Roman" w:cs="Times New Roman"/>
          <w:sz w:val="24"/>
          <w:szCs w:val="24"/>
        </w:rPr>
        <w:t>GM-CSF</w:t>
      </w:r>
      <w:r w:rsidR="00C56AD7" w:rsidRPr="00EC1DF8">
        <w:rPr>
          <w:rFonts w:ascii="Times New Roman" w:hAnsi="Times New Roman" w:cs="Times New Roman"/>
          <w:sz w:val="24"/>
          <w:szCs w:val="24"/>
        </w:rPr>
        <w:t xml:space="preserve"> (</w:t>
      </w:r>
      <w:r w:rsidR="000D370F" w:rsidRPr="00EC1DF8">
        <w:rPr>
          <w:rFonts w:ascii="Times New Roman" w:hAnsi="Times New Roman" w:cs="Times New Roman"/>
          <w:sz w:val="24"/>
          <w:szCs w:val="24"/>
        </w:rPr>
        <w:t>da Costa et al.</w:t>
      </w:r>
      <w:r w:rsidR="00C56AD7" w:rsidRPr="00EC1DF8">
        <w:rPr>
          <w:rFonts w:ascii="Times New Roman" w:hAnsi="Times New Roman" w:cs="Times New Roman"/>
          <w:sz w:val="24"/>
          <w:szCs w:val="24"/>
        </w:rPr>
        <w:t>)</w:t>
      </w:r>
      <w:r w:rsidRPr="00EC1DF8">
        <w:rPr>
          <w:rFonts w:ascii="Times New Roman" w:hAnsi="Times New Roman" w:cs="Times New Roman"/>
          <w:sz w:val="24"/>
          <w:szCs w:val="24"/>
        </w:rPr>
        <w:t>.</w:t>
      </w:r>
      <w:r w:rsidR="0027141E" w:rsidRPr="00EC1DF8">
        <w:rPr>
          <w:rFonts w:ascii="Times New Roman" w:hAnsi="Times New Roman" w:cs="Times New Roman"/>
          <w:sz w:val="24"/>
          <w:szCs w:val="24"/>
        </w:rPr>
        <w:t xml:space="preserve"> </w:t>
      </w:r>
    </w:p>
    <w:p w:rsidR="00601CAE" w:rsidRPr="00EC1DF8" w:rsidRDefault="00EC1B91" w:rsidP="00601CAE">
      <w:pPr>
        <w:ind w:firstLine="720"/>
        <w:rPr>
          <w:rFonts w:ascii="Times New Roman" w:hAnsi="Times New Roman" w:cs="Times New Roman"/>
          <w:sz w:val="24"/>
          <w:szCs w:val="24"/>
          <w:shd w:val="clear" w:color="auto" w:fill="FFFFFF"/>
        </w:rPr>
      </w:pPr>
      <w:r w:rsidRPr="00EC1DF8">
        <w:rPr>
          <w:rFonts w:ascii="Times New Roman" w:hAnsi="Times New Roman" w:cs="Times New Roman"/>
          <w:sz w:val="24"/>
          <w:szCs w:val="24"/>
        </w:rPr>
        <w:t>This unusual behavior</w:t>
      </w:r>
      <w:r w:rsidR="000D370F" w:rsidRPr="00EC1DF8">
        <w:rPr>
          <w:rFonts w:ascii="Times New Roman" w:hAnsi="Times New Roman" w:cs="Times New Roman"/>
          <w:sz w:val="24"/>
          <w:szCs w:val="24"/>
        </w:rPr>
        <w:t xml:space="preserve"> may be</w:t>
      </w:r>
      <w:r w:rsidRPr="00EC1DF8">
        <w:rPr>
          <w:rFonts w:ascii="Times New Roman" w:hAnsi="Times New Roman" w:cs="Times New Roman"/>
          <w:sz w:val="24"/>
          <w:szCs w:val="24"/>
        </w:rPr>
        <w:t xml:space="preserve"> accounted for through the </w:t>
      </w:r>
      <w:r w:rsidR="00601CAE" w:rsidRPr="00EC1DF8">
        <w:rPr>
          <w:rFonts w:ascii="Times New Roman" w:hAnsi="Times New Roman" w:cs="Times New Roman"/>
          <w:sz w:val="24"/>
          <w:szCs w:val="24"/>
        </w:rPr>
        <w:t xml:space="preserve">dysregulation </w:t>
      </w:r>
      <w:r w:rsidRPr="00EC1DF8">
        <w:rPr>
          <w:rFonts w:ascii="Times New Roman" w:hAnsi="Times New Roman" w:cs="Times New Roman"/>
          <w:sz w:val="24"/>
          <w:szCs w:val="24"/>
        </w:rPr>
        <w:t>of</w:t>
      </w:r>
      <w:r w:rsidR="00601CAE" w:rsidRPr="00EC1DF8">
        <w:rPr>
          <w:rFonts w:ascii="Times New Roman" w:hAnsi="Times New Roman" w:cs="Times New Roman"/>
          <w:sz w:val="24"/>
          <w:szCs w:val="24"/>
        </w:rPr>
        <w:t xml:space="preserve"> </w:t>
      </w:r>
      <w:r w:rsidR="00601CAE" w:rsidRPr="00EC1DF8">
        <w:rPr>
          <w:rFonts w:ascii="Times New Roman" w:hAnsi="Times New Roman" w:cs="Times New Roman"/>
          <w:sz w:val="24"/>
          <w:szCs w:val="24"/>
          <w:shd w:val="clear" w:color="auto" w:fill="FFFFFF"/>
        </w:rPr>
        <w:t>NF-</w:t>
      </w:r>
      <w:proofErr w:type="spellStart"/>
      <w:r w:rsidR="00601CAE" w:rsidRPr="00EC1DF8">
        <w:rPr>
          <w:rFonts w:ascii="Times New Roman" w:hAnsi="Times New Roman" w:cs="Times New Roman"/>
          <w:sz w:val="24"/>
          <w:szCs w:val="24"/>
          <w:shd w:val="clear" w:color="auto" w:fill="FFFFFF"/>
        </w:rPr>
        <w:t>κB</w:t>
      </w:r>
      <w:proofErr w:type="spellEnd"/>
      <w:r w:rsidR="00601CAE" w:rsidRPr="00EC1DF8">
        <w:rPr>
          <w:rFonts w:ascii="Times New Roman" w:hAnsi="Times New Roman" w:cs="Times New Roman"/>
          <w:sz w:val="24"/>
          <w:szCs w:val="24"/>
          <w:shd w:val="clear" w:color="auto" w:fill="FFFFFF"/>
        </w:rPr>
        <w:t xml:space="preserve"> (</w:t>
      </w:r>
      <w:r w:rsidR="00601CAE" w:rsidRPr="00EC1DF8">
        <w:rPr>
          <w:rFonts w:ascii="Times New Roman" w:hAnsi="Times New Roman" w:cs="Times New Roman"/>
          <w:bCs/>
          <w:sz w:val="24"/>
          <w:szCs w:val="24"/>
          <w:shd w:val="clear" w:color="auto" w:fill="FFFFFF"/>
        </w:rPr>
        <w:t>nuclear factor kappa-light-chain-enhancer of activated B cells</w:t>
      </w:r>
      <w:r w:rsidR="00601CAE" w:rsidRPr="00EC1DF8">
        <w:rPr>
          <w:rFonts w:ascii="Times New Roman" w:hAnsi="Times New Roman" w:cs="Times New Roman"/>
          <w:bCs/>
          <w:sz w:val="24"/>
          <w:szCs w:val="24"/>
          <w:shd w:val="clear" w:color="auto" w:fill="FFFFFF"/>
        </w:rPr>
        <w:t>)</w:t>
      </w:r>
      <w:r w:rsidR="00601CAE" w:rsidRPr="00EC1DF8">
        <w:rPr>
          <w:rFonts w:ascii="Times New Roman" w:hAnsi="Times New Roman" w:cs="Times New Roman"/>
          <w:sz w:val="24"/>
          <w:szCs w:val="24"/>
          <w:shd w:val="clear" w:color="auto" w:fill="FFFFFF"/>
        </w:rPr>
        <w:t xml:space="preserve"> activity</w:t>
      </w:r>
      <w:r w:rsidR="000D370F" w:rsidRPr="00EC1DF8">
        <w:rPr>
          <w:rFonts w:ascii="Times New Roman" w:hAnsi="Times New Roman" w:cs="Times New Roman"/>
          <w:sz w:val="24"/>
          <w:szCs w:val="24"/>
          <w:shd w:val="clear" w:color="auto" w:fill="FFFFFF"/>
        </w:rPr>
        <w:t xml:space="preserve"> (Madonna </w:t>
      </w:r>
      <w:r w:rsidR="000D370F" w:rsidRPr="00EC1DF8">
        <w:rPr>
          <w:rFonts w:ascii="Times New Roman" w:hAnsi="Times New Roman" w:cs="Times New Roman"/>
          <w:i/>
          <w:sz w:val="24"/>
          <w:szCs w:val="24"/>
          <w:shd w:val="clear" w:color="auto" w:fill="FFFFFF"/>
        </w:rPr>
        <w:t>et al.</w:t>
      </w:r>
      <w:r w:rsidR="000D370F" w:rsidRPr="00EC1DF8">
        <w:rPr>
          <w:rFonts w:ascii="Times New Roman" w:hAnsi="Times New Roman" w:cs="Times New Roman"/>
          <w:sz w:val="24"/>
          <w:szCs w:val="24"/>
          <w:shd w:val="clear" w:color="auto" w:fill="FFFFFF"/>
        </w:rPr>
        <w:t>)</w:t>
      </w:r>
      <w:r w:rsidRPr="00EC1DF8">
        <w:rPr>
          <w:rFonts w:ascii="Times New Roman" w:hAnsi="Times New Roman" w:cs="Times New Roman"/>
          <w:sz w:val="24"/>
          <w:szCs w:val="24"/>
          <w:shd w:val="clear" w:color="auto" w:fill="FFFFFF"/>
        </w:rPr>
        <w:t>.</w:t>
      </w:r>
      <w:r w:rsidR="000D370F" w:rsidRPr="00EC1DF8">
        <w:rPr>
          <w:rFonts w:ascii="Times New Roman" w:hAnsi="Times New Roman" w:cs="Times New Roman"/>
          <w:sz w:val="24"/>
          <w:szCs w:val="24"/>
          <w:shd w:val="clear" w:color="auto" w:fill="FFFFFF"/>
        </w:rPr>
        <w:t xml:space="preserve"> A similar mutation in the BRAF V600E gene has been discovered to widely occur in both melanoma and LCH patients, affecting the signaling cascade associated with the pathway (</w:t>
      </w:r>
      <w:proofErr w:type="spellStart"/>
      <w:r w:rsidR="000D370F" w:rsidRPr="00EC1DF8">
        <w:rPr>
          <w:rFonts w:ascii="Times New Roman" w:hAnsi="Times New Roman" w:cs="Times New Roman"/>
          <w:sz w:val="24"/>
          <w:szCs w:val="24"/>
          <w:shd w:val="clear" w:color="auto" w:fill="FFFFFF"/>
        </w:rPr>
        <w:t>Badalian</w:t>
      </w:r>
      <w:proofErr w:type="spellEnd"/>
      <w:r w:rsidR="000D370F" w:rsidRPr="00EC1DF8">
        <w:rPr>
          <w:rFonts w:ascii="Times New Roman" w:hAnsi="Times New Roman" w:cs="Times New Roman"/>
          <w:sz w:val="24"/>
          <w:szCs w:val="24"/>
          <w:shd w:val="clear" w:color="auto" w:fill="FFFFFF"/>
        </w:rPr>
        <w:t>-Very</w:t>
      </w:r>
      <w:r w:rsidR="000D370F" w:rsidRPr="00EC1DF8">
        <w:rPr>
          <w:rFonts w:ascii="Times New Roman" w:hAnsi="Times New Roman" w:cs="Times New Roman"/>
          <w:sz w:val="24"/>
          <w:szCs w:val="24"/>
          <w:shd w:val="clear" w:color="auto" w:fill="FFFFFF"/>
        </w:rPr>
        <w:t>).</w:t>
      </w:r>
      <w:r w:rsidRPr="00EC1DF8">
        <w:rPr>
          <w:rFonts w:ascii="Times New Roman" w:hAnsi="Times New Roman" w:cs="Times New Roman"/>
          <w:sz w:val="24"/>
          <w:szCs w:val="24"/>
          <w:shd w:val="clear" w:color="auto" w:fill="FFFFFF"/>
        </w:rPr>
        <w:t xml:space="preserve"> </w:t>
      </w:r>
      <w:r w:rsidR="00601CAE" w:rsidRPr="00EC1DF8">
        <w:rPr>
          <w:rFonts w:ascii="Times New Roman" w:hAnsi="Times New Roman" w:cs="Times New Roman"/>
          <w:sz w:val="24"/>
          <w:szCs w:val="24"/>
          <w:shd w:val="clear" w:color="auto" w:fill="FFFFFF"/>
        </w:rPr>
        <w:t>NF-</w:t>
      </w:r>
      <w:proofErr w:type="spellStart"/>
      <w:r w:rsidR="00601CAE" w:rsidRPr="00EC1DF8">
        <w:rPr>
          <w:rFonts w:ascii="Times New Roman" w:hAnsi="Times New Roman" w:cs="Times New Roman"/>
          <w:sz w:val="24"/>
          <w:szCs w:val="24"/>
          <w:shd w:val="clear" w:color="auto" w:fill="FFFFFF"/>
        </w:rPr>
        <w:t>κB</w:t>
      </w:r>
      <w:proofErr w:type="spellEnd"/>
      <w:r w:rsidR="00601CAE" w:rsidRPr="00EC1DF8">
        <w:rPr>
          <w:rFonts w:ascii="Times New Roman" w:hAnsi="Times New Roman" w:cs="Times New Roman"/>
          <w:sz w:val="24"/>
          <w:szCs w:val="24"/>
          <w:shd w:val="clear" w:color="auto" w:fill="FFFFFF"/>
        </w:rPr>
        <w:t xml:space="preserve"> is a protein complex responsible for regulating DNA transcription within animal cells</w:t>
      </w:r>
      <w:r w:rsidR="000D370F" w:rsidRPr="00EC1DF8">
        <w:rPr>
          <w:rFonts w:ascii="Times New Roman" w:hAnsi="Times New Roman" w:cs="Times New Roman"/>
          <w:sz w:val="24"/>
          <w:szCs w:val="24"/>
          <w:shd w:val="clear" w:color="auto" w:fill="FFFFFF"/>
        </w:rPr>
        <w:t xml:space="preserve"> (</w:t>
      </w:r>
      <w:proofErr w:type="spellStart"/>
      <w:r w:rsidR="000D370F" w:rsidRPr="00EC1DF8">
        <w:rPr>
          <w:rFonts w:ascii="Times New Roman" w:hAnsi="Times New Roman" w:cs="Times New Roman"/>
          <w:sz w:val="24"/>
          <w:szCs w:val="24"/>
          <w:shd w:val="clear" w:color="auto" w:fill="FFFFFF"/>
        </w:rPr>
        <w:t>Hoesel</w:t>
      </w:r>
      <w:proofErr w:type="spellEnd"/>
      <w:r w:rsidR="000D370F" w:rsidRPr="00EC1DF8">
        <w:rPr>
          <w:rFonts w:ascii="Times New Roman" w:hAnsi="Times New Roman" w:cs="Times New Roman"/>
          <w:sz w:val="24"/>
          <w:szCs w:val="24"/>
          <w:shd w:val="clear" w:color="auto" w:fill="FFFFFF"/>
        </w:rPr>
        <w:t xml:space="preserve"> &amp; </w:t>
      </w:r>
      <w:proofErr w:type="spellStart"/>
      <w:r w:rsidR="000D370F" w:rsidRPr="00EC1DF8">
        <w:rPr>
          <w:rFonts w:ascii="Times New Roman" w:eastAsia="Times New Roman" w:hAnsi="Times New Roman" w:cs="Times New Roman"/>
          <w:sz w:val="24"/>
          <w:szCs w:val="24"/>
        </w:rPr>
        <w:t>Schmid</w:t>
      </w:r>
      <w:proofErr w:type="spellEnd"/>
      <w:r w:rsidR="000D370F" w:rsidRPr="00EC1DF8">
        <w:rPr>
          <w:rFonts w:ascii="Times New Roman" w:hAnsi="Times New Roman" w:cs="Times New Roman"/>
          <w:sz w:val="24"/>
          <w:szCs w:val="24"/>
          <w:shd w:val="clear" w:color="auto" w:fill="FFFFFF"/>
        </w:rPr>
        <w:t>)</w:t>
      </w:r>
      <w:r w:rsidR="00601CAE" w:rsidRPr="00EC1DF8">
        <w:rPr>
          <w:rFonts w:ascii="Times New Roman" w:hAnsi="Times New Roman" w:cs="Times New Roman"/>
          <w:sz w:val="24"/>
          <w:szCs w:val="24"/>
          <w:shd w:val="clear" w:color="auto" w:fill="FFFFFF"/>
        </w:rPr>
        <w:t xml:space="preserve">. </w:t>
      </w:r>
      <w:r w:rsidR="00440C78" w:rsidRPr="00EC1DF8">
        <w:rPr>
          <w:rFonts w:ascii="Times New Roman" w:hAnsi="Times New Roman" w:cs="Times New Roman"/>
          <w:sz w:val="24"/>
          <w:szCs w:val="24"/>
          <w:shd w:val="clear" w:color="auto" w:fill="FFFFFF"/>
        </w:rPr>
        <w:t>Documented o</w:t>
      </w:r>
      <w:r w:rsidR="00601CAE" w:rsidRPr="00EC1DF8">
        <w:rPr>
          <w:rFonts w:ascii="Times New Roman" w:hAnsi="Times New Roman" w:cs="Times New Roman"/>
          <w:sz w:val="24"/>
          <w:szCs w:val="24"/>
          <w:shd w:val="clear" w:color="auto" w:fill="FFFFFF"/>
        </w:rPr>
        <w:t>ver</w:t>
      </w:r>
      <w:r w:rsidRPr="00EC1DF8">
        <w:rPr>
          <w:rFonts w:ascii="Times New Roman" w:hAnsi="Times New Roman" w:cs="Times New Roman"/>
          <w:sz w:val="24"/>
          <w:szCs w:val="24"/>
          <w:shd w:val="clear" w:color="auto" w:fill="FFFFFF"/>
        </w:rPr>
        <w:t>-</w:t>
      </w:r>
      <w:r w:rsidR="00601CAE" w:rsidRPr="00EC1DF8">
        <w:rPr>
          <w:rFonts w:ascii="Times New Roman" w:hAnsi="Times New Roman" w:cs="Times New Roman"/>
          <w:sz w:val="24"/>
          <w:szCs w:val="24"/>
          <w:shd w:val="clear" w:color="auto" w:fill="FFFFFF"/>
        </w:rPr>
        <w:t xml:space="preserve">activity in this cell-signaling pathway </w:t>
      </w:r>
      <w:r w:rsidR="000D370F" w:rsidRPr="00EC1DF8">
        <w:rPr>
          <w:rFonts w:ascii="Times New Roman" w:hAnsi="Times New Roman" w:cs="Times New Roman"/>
          <w:sz w:val="24"/>
          <w:szCs w:val="24"/>
          <w:shd w:val="clear" w:color="auto" w:fill="FFFFFF"/>
        </w:rPr>
        <w:t>may be</w:t>
      </w:r>
      <w:r w:rsidR="00601CAE" w:rsidRPr="00EC1DF8">
        <w:rPr>
          <w:rFonts w:ascii="Times New Roman" w:hAnsi="Times New Roman" w:cs="Times New Roman"/>
          <w:sz w:val="24"/>
          <w:szCs w:val="24"/>
          <w:shd w:val="clear" w:color="auto" w:fill="FFFFFF"/>
        </w:rPr>
        <w:t xml:space="preserve"> responsible for the overproductio</w:t>
      </w:r>
      <w:r w:rsidRPr="00EC1DF8">
        <w:rPr>
          <w:rFonts w:ascii="Times New Roman" w:hAnsi="Times New Roman" w:cs="Times New Roman"/>
          <w:sz w:val="24"/>
          <w:szCs w:val="24"/>
          <w:shd w:val="clear" w:color="auto" w:fill="FFFFFF"/>
        </w:rPr>
        <w:t>n of cytokines and the over p</w:t>
      </w:r>
      <w:r w:rsidR="000954F2" w:rsidRPr="00EC1DF8">
        <w:rPr>
          <w:rFonts w:ascii="Times New Roman" w:hAnsi="Times New Roman" w:cs="Times New Roman"/>
          <w:sz w:val="24"/>
          <w:szCs w:val="24"/>
          <w:shd w:val="clear" w:color="auto" w:fill="FFFFFF"/>
        </w:rPr>
        <w:t xml:space="preserve">roliferation of LCs </w:t>
      </w:r>
      <w:r w:rsidR="00440C78" w:rsidRPr="00EC1DF8">
        <w:rPr>
          <w:rFonts w:ascii="Times New Roman" w:hAnsi="Times New Roman" w:cs="Times New Roman"/>
          <w:sz w:val="24"/>
          <w:szCs w:val="24"/>
          <w:shd w:val="clear" w:color="auto" w:fill="FFFFFF"/>
        </w:rPr>
        <w:t>characteristic of the disease</w:t>
      </w:r>
      <w:r w:rsidRPr="00EC1DF8">
        <w:rPr>
          <w:rFonts w:ascii="Times New Roman" w:hAnsi="Times New Roman" w:cs="Times New Roman"/>
          <w:sz w:val="24"/>
          <w:szCs w:val="24"/>
          <w:shd w:val="clear" w:color="auto" w:fill="FFFFFF"/>
        </w:rPr>
        <w:t xml:space="preserve">. </w:t>
      </w:r>
      <w:r w:rsidR="00440C78" w:rsidRPr="00EC1DF8">
        <w:rPr>
          <w:rFonts w:ascii="Times New Roman" w:hAnsi="Times New Roman" w:cs="Times New Roman"/>
          <w:sz w:val="24"/>
          <w:szCs w:val="24"/>
          <w:shd w:val="clear" w:color="auto" w:fill="FFFFFF"/>
        </w:rPr>
        <w:t xml:space="preserve">The root cause of this dysregulation in LCH cells is unknown. </w:t>
      </w:r>
    </w:p>
    <w:p w:rsidR="0027141E" w:rsidRPr="00EC1DF8" w:rsidRDefault="001E471D" w:rsidP="00A62C14">
      <w:pPr>
        <w:pStyle w:val="NormalWeb"/>
        <w:shd w:val="clear" w:color="auto" w:fill="FFFFFF"/>
        <w:spacing w:before="0" w:beforeAutospacing="0" w:after="150" w:afterAutospacing="0" w:line="235" w:lineRule="atLeast"/>
        <w:ind w:firstLine="720"/>
        <w:textAlignment w:val="baseline"/>
      </w:pPr>
      <w:r w:rsidRPr="00EC1DF8">
        <w:t>Overall, the</w:t>
      </w:r>
      <w:r w:rsidR="00440C78" w:rsidRPr="00EC1DF8">
        <w:t xml:space="preserve"> </w:t>
      </w:r>
      <w:r w:rsidR="0027141E" w:rsidRPr="00EC1DF8">
        <w:t>pathogenesis of the</w:t>
      </w:r>
      <w:r w:rsidR="00EC1B91" w:rsidRPr="00EC1DF8">
        <w:t xml:space="preserve"> abnormal</w:t>
      </w:r>
      <w:r w:rsidR="0027141E" w:rsidRPr="00EC1DF8">
        <w:t xml:space="preserve"> LCs in LCH is poorly understood</w:t>
      </w:r>
      <w:r w:rsidRPr="00EC1DF8">
        <w:t xml:space="preserve">, disallowing for greater understanding of the cellular conditions that result in </w:t>
      </w:r>
      <w:r w:rsidR="00A62C14" w:rsidRPr="00EC1DF8">
        <w:t xml:space="preserve">the </w:t>
      </w:r>
      <w:proofErr w:type="spellStart"/>
      <w:r w:rsidR="002A78B2" w:rsidRPr="00EC1DF8">
        <w:t>neoplasmic</w:t>
      </w:r>
      <w:proofErr w:type="spellEnd"/>
      <w:r w:rsidR="002A78B2" w:rsidRPr="00EC1DF8">
        <w:t xml:space="preserve"> (tumorous)</w:t>
      </w:r>
      <w:r w:rsidRPr="00EC1DF8">
        <w:t xml:space="preserve"> behavior</w:t>
      </w:r>
      <w:r w:rsidR="00A62C14" w:rsidRPr="00EC1DF8">
        <w:t xml:space="preserve"> of this disease</w:t>
      </w:r>
      <w:r w:rsidR="000D370F" w:rsidRPr="00EC1DF8">
        <w:t xml:space="preserve"> (Rizzo et al.)</w:t>
      </w:r>
      <w:r w:rsidR="0027141E" w:rsidRPr="00EC1DF8">
        <w:t xml:space="preserve">. </w:t>
      </w:r>
      <w:r w:rsidR="0027141E" w:rsidRPr="00EC1DF8">
        <w:t>Regular LCs</w:t>
      </w:r>
      <w:r w:rsidR="0027141E" w:rsidRPr="00EC1DF8">
        <w:t xml:space="preserve"> are typically self-dividing, but the body replenishes LCs after severe damage from </w:t>
      </w:r>
      <w:r w:rsidR="002A78B2" w:rsidRPr="00EC1DF8">
        <w:t>bone marrow-derived cellular</w:t>
      </w:r>
      <w:r w:rsidR="0027141E" w:rsidRPr="00EC1DF8">
        <w:t xml:space="preserve"> precursors</w:t>
      </w:r>
      <w:r w:rsidR="000D370F" w:rsidRPr="00EC1DF8">
        <w:t xml:space="preserve"> (</w:t>
      </w:r>
      <w:proofErr w:type="spellStart"/>
      <w:r w:rsidR="000D370F" w:rsidRPr="00EC1DF8">
        <w:t>Geissmann</w:t>
      </w:r>
      <w:proofErr w:type="spellEnd"/>
      <w:r w:rsidR="000D370F" w:rsidRPr="00EC1DF8">
        <w:t xml:space="preserve"> </w:t>
      </w:r>
      <w:r w:rsidR="000D370F" w:rsidRPr="00EC1DF8">
        <w:rPr>
          <w:i/>
        </w:rPr>
        <w:t>et al</w:t>
      </w:r>
      <w:r w:rsidR="000D370F" w:rsidRPr="00EC1DF8">
        <w:rPr>
          <w:i/>
        </w:rPr>
        <w:t>.)</w:t>
      </w:r>
      <w:r w:rsidR="0027141E" w:rsidRPr="00EC1DF8">
        <w:t xml:space="preserve">. Regular LC-like cells have been developed </w:t>
      </w:r>
      <w:r w:rsidR="0027141E" w:rsidRPr="00EC1DF8">
        <w:rPr>
          <w:i/>
        </w:rPr>
        <w:t>in vitro</w:t>
      </w:r>
      <w:r w:rsidR="0027141E" w:rsidRPr="00EC1DF8">
        <w:t xml:space="preserve"> through exposing adult monocyte CD14+ </w:t>
      </w:r>
      <w:r w:rsidR="00EC1DF8">
        <w:t xml:space="preserve">growth conditions subjected </w:t>
      </w:r>
      <w:r w:rsidR="0027141E" w:rsidRPr="00EC1DF8">
        <w:t xml:space="preserve">to </w:t>
      </w:r>
      <w:r w:rsidR="0027141E" w:rsidRPr="00EC1DF8">
        <w:rPr>
          <w:shd w:val="clear" w:color="auto" w:fill="FFFFFF"/>
        </w:rPr>
        <w:t xml:space="preserve">TGFβ1 (cell growth factor stimulating cell cycle), GM-CSF (general growth </w:t>
      </w:r>
      <w:r w:rsidR="00EC1DF8">
        <w:rPr>
          <w:shd w:val="clear" w:color="auto" w:fill="FFFFFF"/>
        </w:rPr>
        <w:t>factor</w:t>
      </w:r>
      <w:r w:rsidR="0027141E" w:rsidRPr="00EC1DF8">
        <w:rPr>
          <w:shd w:val="clear" w:color="auto" w:fill="FFFFFF"/>
        </w:rPr>
        <w:t>), and IL-4 (cytokine associated with differentiation of helper T-cells9)</w:t>
      </w:r>
      <w:r w:rsidR="000D370F" w:rsidRPr="00EC1DF8">
        <w:rPr>
          <w:shd w:val="clear" w:color="auto" w:fill="FFFFFF"/>
        </w:rPr>
        <w:t xml:space="preserve"> (</w:t>
      </w:r>
      <w:proofErr w:type="spellStart"/>
      <w:r w:rsidR="000D370F" w:rsidRPr="00EC1DF8">
        <w:t>Geissmann</w:t>
      </w:r>
      <w:proofErr w:type="spellEnd"/>
      <w:r w:rsidR="000D370F" w:rsidRPr="00EC1DF8">
        <w:t xml:space="preserve"> </w:t>
      </w:r>
      <w:r w:rsidR="000D370F" w:rsidRPr="00EC1DF8">
        <w:rPr>
          <w:i/>
        </w:rPr>
        <w:t>et al</w:t>
      </w:r>
      <w:r w:rsidR="000D370F" w:rsidRPr="00EC1DF8">
        <w:rPr>
          <w:i/>
        </w:rPr>
        <w:t>.)</w:t>
      </w:r>
      <w:r w:rsidR="0027141E" w:rsidRPr="00EC1DF8">
        <w:rPr>
          <w:shd w:val="clear" w:color="auto" w:fill="FFFFFF"/>
        </w:rPr>
        <w:t xml:space="preserve">. </w:t>
      </w:r>
      <w:r w:rsidR="0027141E" w:rsidRPr="00EC1DF8">
        <w:t xml:space="preserve">Can LCH-like cells </w:t>
      </w:r>
      <w:r w:rsidR="0027141E" w:rsidRPr="00EC1DF8">
        <w:rPr>
          <w:i/>
        </w:rPr>
        <w:t>in vitro</w:t>
      </w:r>
      <w:r w:rsidR="0027141E" w:rsidRPr="00EC1DF8">
        <w:t xml:space="preserve"> be derived from similar cell differentiation conditions as regular LC-like cells?  Based on this, is there an assumed difference in </w:t>
      </w:r>
      <w:r w:rsidR="002A78B2" w:rsidRPr="00EC1DF8">
        <w:t>monocyte</w:t>
      </w:r>
      <w:r w:rsidR="0027141E" w:rsidRPr="00EC1DF8">
        <w:t xml:space="preserve"> CD14+ at the lesion</w:t>
      </w:r>
      <w:r w:rsidR="002A78B2" w:rsidRPr="00EC1DF8">
        <w:t xml:space="preserve"> s</w:t>
      </w:r>
      <w:r w:rsidR="0027141E" w:rsidRPr="00EC1DF8">
        <w:t xml:space="preserve">ite </w:t>
      </w:r>
      <w:r w:rsidR="00440C78" w:rsidRPr="00EC1DF8">
        <w:t>within LCH-a</w:t>
      </w:r>
      <w:r w:rsidR="0027141E" w:rsidRPr="00EC1DF8">
        <w:t>ffected patients when compared to</w:t>
      </w:r>
      <w:r w:rsidR="00440C78" w:rsidRPr="00EC1DF8">
        <w:t xml:space="preserve"> non-a</w:t>
      </w:r>
      <w:r w:rsidR="0027141E" w:rsidRPr="00EC1DF8">
        <w:t>ffected patients? If so, there is indication that LCH may in fact be rooted in myeloid conditions for the</w:t>
      </w:r>
      <w:r w:rsidR="00A62C14" w:rsidRPr="00EC1DF8">
        <w:t xml:space="preserve"> production</w:t>
      </w:r>
      <w:r w:rsidR="0027141E" w:rsidRPr="00EC1DF8">
        <w:t xml:space="preserve"> of </w:t>
      </w:r>
      <w:proofErr w:type="spellStart"/>
      <w:r w:rsidR="0027141E" w:rsidRPr="00EC1DF8">
        <w:t>monoblasts</w:t>
      </w:r>
      <w:proofErr w:type="spellEnd"/>
      <w:r w:rsidR="0027141E" w:rsidRPr="00EC1DF8">
        <w:t>, classifying it as an autoimmune disorder</w:t>
      </w:r>
      <w:r w:rsidR="00A62C14" w:rsidRPr="00EC1DF8">
        <w:t xml:space="preserve"> characterized by errors in DNA replication</w:t>
      </w:r>
      <w:r w:rsidR="0027141E" w:rsidRPr="00EC1DF8">
        <w:t>. This finding would further support the theory of re</w:t>
      </w:r>
      <w:r w:rsidR="00A62C14" w:rsidRPr="00EC1DF8">
        <w:t xml:space="preserve">gular LC differentiation </w:t>
      </w:r>
      <w:r w:rsidR="0027141E" w:rsidRPr="00EC1DF8">
        <w:t>through CD14+ monocytes</w:t>
      </w:r>
      <w:r w:rsidR="0027141E" w:rsidRPr="00EC1DF8">
        <w:t>, having further application in the realm of research for autoimmune disorders.</w:t>
      </w:r>
    </w:p>
    <w:p w:rsidR="00EC1B91" w:rsidRPr="00EC1DF8" w:rsidRDefault="003B310B" w:rsidP="00EC1B91">
      <w:pPr>
        <w:rPr>
          <w:rFonts w:ascii="Times New Roman" w:hAnsi="Times New Roman" w:cs="Times New Roman"/>
          <w:b/>
          <w:sz w:val="24"/>
          <w:szCs w:val="24"/>
        </w:rPr>
      </w:pPr>
      <w:r w:rsidRPr="00EC1DF8">
        <w:rPr>
          <w:rFonts w:ascii="Times New Roman" w:hAnsi="Times New Roman" w:cs="Times New Roman"/>
          <w:b/>
          <w:sz w:val="24"/>
          <w:szCs w:val="24"/>
        </w:rPr>
        <w:t>Methods</w:t>
      </w:r>
    </w:p>
    <w:p w:rsidR="0027141E" w:rsidRPr="00EC1DF8" w:rsidRDefault="0027141E" w:rsidP="00935D24">
      <w:pPr>
        <w:pStyle w:val="NormalWeb"/>
        <w:shd w:val="clear" w:color="auto" w:fill="FFFFFF"/>
        <w:spacing w:before="0" w:beforeAutospacing="0" w:after="150" w:afterAutospacing="0" w:line="235" w:lineRule="atLeast"/>
        <w:ind w:firstLine="720"/>
        <w:textAlignment w:val="baseline"/>
      </w:pPr>
      <w:r w:rsidRPr="00EC1DF8">
        <w:t>In order to test this particular theory, LCH-afflicted and regular blood samples would need to be collected. Samples</w:t>
      </w:r>
      <w:r w:rsidR="00EC1B91" w:rsidRPr="00EC1DF8">
        <w:t xml:space="preserve"> would be taken from the lesion s</w:t>
      </w:r>
      <w:r w:rsidRPr="00EC1DF8">
        <w:t xml:space="preserve">ite of an LCH patient, preliminary blood from the same patient, and a third sample from a </w:t>
      </w:r>
      <w:r w:rsidR="008F35E5" w:rsidRPr="00EC1DF8">
        <w:t xml:space="preserve">healthy </w:t>
      </w:r>
      <w:r w:rsidRPr="00EC1DF8">
        <w:t xml:space="preserve">patient who does not have LCH. </w:t>
      </w:r>
      <w:r w:rsidR="00440C78" w:rsidRPr="00EC1DF8">
        <w:lastRenderedPageBreak/>
        <w:t>CD14+ m</w:t>
      </w:r>
      <w:r w:rsidRPr="00EC1DF8">
        <w:t>onocytes would be collected through antigen tagging and centrifugation techniques described by</w:t>
      </w:r>
      <w:r w:rsidR="00D33BCB" w:rsidRPr="00EC1DF8">
        <w:t xml:space="preserve"> </w:t>
      </w:r>
      <w:proofErr w:type="spellStart"/>
      <w:r w:rsidR="00D33BCB" w:rsidRPr="00EC1DF8">
        <w:t>Geissmann</w:t>
      </w:r>
      <w:proofErr w:type="spellEnd"/>
      <w:r w:rsidR="00D33BCB" w:rsidRPr="00EC1DF8">
        <w:t xml:space="preserve"> </w:t>
      </w:r>
      <w:r w:rsidR="00D33BCB" w:rsidRPr="00EC1DF8">
        <w:rPr>
          <w:i/>
        </w:rPr>
        <w:t>et al</w:t>
      </w:r>
      <w:r w:rsidR="000D370F" w:rsidRPr="00EC1DF8">
        <w:rPr>
          <w:i/>
        </w:rPr>
        <w:t xml:space="preserve">. </w:t>
      </w:r>
      <w:r w:rsidRPr="00EC1DF8">
        <w:t>All samples would be exposed to the same growth conditions defined in the same experiment.</w:t>
      </w:r>
    </w:p>
    <w:p w:rsidR="00EC1B91" w:rsidRPr="00EC1DF8" w:rsidRDefault="00CC30FD" w:rsidP="0027141E">
      <w:pPr>
        <w:pStyle w:val="NormalWeb"/>
        <w:shd w:val="clear" w:color="auto" w:fill="FFFFFF"/>
        <w:spacing w:after="150" w:line="235" w:lineRule="atLeast"/>
        <w:textAlignment w:val="baseline"/>
      </w:pPr>
      <w:r w:rsidRPr="00EC1DF8">
        <w:rPr>
          <w:noProof/>
        </w:rPr>
        <w:drawing>
          <wp:anchor distT="0" distB="0" distL="114300" distR="114300" simplePos="0" relativeHeight="251661312" behindDoc="0" locked="0" layoutInCell="1" allowOverlap="1" wp14:anchorId="6BC29AEC" wp14:editId="23BE3078">
            <wp:simplePos x="0" y="0"/>
            <wp:positionH relativeFrom="column">
              <wp:posOffset>3679545</wp:posOffset>
            </wp:positionH>
            <wp:positionV relativeFrom="paragraph">
              <wp:posOffset>88240</wp:posOffset>
            </wp:positionV>
            <wp:extent cx="2955290" cy="20701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529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2B0" w:rsidRPr="00EC1DF8">
        <w:tab/>
        <w:t xml:space="preserve">Several </w:t>
      </w:r>
      <w:r w:rsidR="00EC1B91" w:rsidRPr="00EC1DF8">
        <w:t xml:space="preserve">molecular </w:t>
      </w:r>
      <w:r w:rsidR="006002B0" w:rsidRPr="00EC1DF8">
        <w:t xml:space="preserve">markers of LCH-like behavior </w:t>
      </w:r>
      <w:r w:rsidR="003B310B" w:rsidRPr="00EC1DF8">
        <w:t>will be</w:t>
      </w:r>
      <w:r w:rsidR="006002B0" w:rsidRPr="00EC1DF8">
        <w:t xml:space="preserve"> measured. </w:t>
      </w:r>
      <w:r w:rsidR="008F35E5" w:rsidRPr="00EC1DF8">
        <w:t xml:space="preserve">The production of the </w:t>
      </w:r>
      <w:r w:rsidR="001E471D" w:rsidRPr="00EC1DF8">
        <w:t>“</w:t>
      </w:r>
      <w:r w:rsidR="008F35E5" w:rsidRPr="00EC1DF8">
        <w:t>cytokine storm</w:t>
      </w:r>
      <w:r w:rsidR="001E471D" w:rsidRPr="00EC1DF8">
        <w:t>”</w:t>
      </w:r>
      <w:r w:rsidR="008F35E5" w:rsidRPr="00EC1DF8">
        <w:t xml:space="preserve"> typical in LCH lesions acts as one such marker</w:t>
      </w:r>
      <w:r w:rsidR="000D370F" w:rsidRPr="00EC1DF8">
        <w:t xml:space="preserve"> </w:t>
      </w:r>
      <w:r w:rsidR="000D370F" w:rsidRPr="00EC1DF8">
        <w:t>(da Costa et al.)</w:t>
      </w:r>
      <w:r w:rsidR="008F35E5" w:rsidRPr="00EC1DF8">
        <w:t xml:space="preserve">. </w:t>
      </w:r>
      <w:r w:rsidR="00EC1B91" w:rsidRPr="00EC1DF8">
        <w:t>In order to gauge the actual presence and p</w:t>
      </w:r>
      <w:r w:rsidR="003B310B" w:rsidRPr="00EC1DF8">
        <w:t>roduction</w:t>
      </w:r>
      <w:r w:rsidR="00EC1B91" w:rsidRPr="00EC1DF8">
        <w:t xml:space="preserve"> of cytokines </w:t>
      </w:r>
      <w:r w:rsidR="003B310B" w:rsidRPr="00EC1DF8">
        <w:t>IL-1α</w:t>
      </w:r>
      <w:r w:rsidR="00EC1B91" w:rsidRPr="00EC1DF8">
        <w:t>,</w:t>
      </w:r>
      <w:r w:rsidR="003B310B" w:rsidRPr="00EC1DF8">
        <w:t xml:space="preserve"> </w:t>
      </w:r>
      <w:r w:rsidR="003B310B" w:rsidRPr="00EC1DF8">
        <w:t>IFN-γ</w:t>
      </w:r>
      <w:r w:rsidR="003B310B" w:rsidRPr="00EC1DF8">
        <w:t xml:space="preserve">, IL-10, and </w:t>
      </w:r>
      <w:r w:rsidR="003B310B" w:rsidRPr="00EC1DF8">
        <w:t>GM-CSF</w:t>
      </w:r>
      <w:r w:rsidR="003B310B" w:rsidRPr="00EC1DF8">
        <w:t>,</w:t>
      </w:r>
      <w:r w:rsidR="00EC1B91" w:rsidRPr="00EC1DF8">
        <w:t xml:space="preserve"> antigen tagging </w:t>
      </w:r>
      <w:r w:rsidR="003B310B" w:rsidRPr="00EC1DF8">
        <w:t>can</w:t>
      </w:r>
      <w:r w:rsidR="00EC1B91" w:rsidRPr="00EC1DF8">
        <w:t xml:space="preserve"> be</w:t>
      </w:r>
      <w:r w:rsidR="001E471D" w:rsidRPr="00EC1DF8">
        <w:t xml:space="preserve"> utilized to isolate the target</w:t>
      </w:r>
      <w:r w:rsidR="00EC1B91" w:rsidRPr="00EC1DF8">
        <w:t xml:space="preserve"> proteins, and the presence of RNA encoding these particular proteins will also be measured</w:t>
      </w:r>
      <w:r w:rsidR="000D370F" w:rsidRPr="00EC1DF8">
        <w:t xml:space="preserve"> (</w:t>
      </w:r>
      <w:proofErr w:type="spellStart"/>
      <w:r w:rsidR="000D370F" w:rsidRPr="00EC1DF8">
        <w:t>Enk</w:t>
      </w:r>
      <w:proofErr w:type="spellEnd"/>
      <w:r w:rsidR="000D370F" w:rsidRPr="00EC1DF8">
        <w:t xml:space="preserve"> &amp; Katz</w:t>
      </w:r>
      <w:r w:rsidR="000D370F" w:rsidRPr="00EC1DF8">
        <w:t>)</w:t>
      </w:r>
      <w:r w:rsidR="00EC1B91" w:rsidRPr="00EC1DF8">
        <w:t xml:space="preserve">. </w:t>
      </w:r>
    </w:p>
    <w:p w:rsidR="001E471D" w:rsidRPr="00EC1DF8" w:rsidRDefault="00CC30FD" w:rsidP="00440C78">
      <w:pPr>
        <w:pStyle w:val="NormalWeb"/>
        <w:shd w:val="clear" w:color="auto" w:fill="FFFFFF"/>
        <w:spacing w:after="150" w:line="235" w:lineRule="atLeast"/>
        <w:ind w:firstLine="720"/>
        <w:textAlignment w:val="baseline"/>
      </w:pPr>
      <w:r w:rsidRPr="00EC1DF8">
        <w:rPr>
          <w:noProof/>
        </w:rPr>
        <mc:AlternateContent>
          <mc:Choice Requires="wps">
            <w:drawing>
              <wp:anchor distT="45720" distB="45720" distL="114300" distR="114300" simplePos="0" relativeHeight="251663360" behindDoc="0" locked="0" layoutInCell="1" allowOverlap="1" wp14:anchorId="52563240" wp14:editId="4FD2A61A">
                <wp:simplePos x="0" y="0"/>
                <wp:positionH relativeFrom="page">
                  <wp:posOffset>4813300</wp:posOffset>
                </wp:positionH>
                <wp:positionV relativeFrom="paragraph">
                  <wp:posOffset>525145</wp:posOffset>
                </wp:positionV>
                <wp:extent cx="2779395" cy="869950"/>
                <wp:effectExtent l="0" t="0" r="2095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869950"/>
                        </a:xfrm>
                        <a:prstGeom prst="rect">
                          <a:avLst/>
                        </a:prstGeom>
                        <a:solidFill>
                          <a:srgbClr val="FFFFFF"/>
                        </a:solidFill>
                        <a:ln w="9525">
                          <a:solidFill>
                            <a:srgbClr val="000000"/>
                          </a:solidFill>
                          <a:miter lim="800000"/>
                          <a:headEnd/>
                          <a:tailEnd/>
                        </a:ln>
                      </wps:spPr>
                      <wps:txbx>
                        <w:txbxContent>
                          <w:p w:rsidR="00CC30FD" w:rsidRPr="00CC30FD" w:rsidRDefault="00CC30FD" w:rsidP="00CC30FD">
                            <w:pPr>
                              <w:rPr>
                                <w:rFonts w:ascii="Times New Roman" w:hAnsi="Times New Roman" w:cs="Times New Roman"/>
                                <w:sz w:val="24"/>
                                <w:szCs w:val="24"/>
                              </w:rPr>
                            </w:pPr>
                            <w:r w:rsidRPr="00CC30FD">
                              <w:rPr>
                                <w:rFonts w:ascii="Times New Roman" w:hAnsi="Times New Roman" w:cs="Times New Roman"/>
                                <w:sz w:val="24"/>
                                <w:szCs w:val="24"/>
                              </w:rPr>
                              <w:t xml:space="preserve">Figure A. </w:t>
                            </w:r>
                            <w:r>
                              <w:rPr>
                                <w:rFonts w:ascii="Times New Roman" w:hAnsi="Times New Roman" w:cs="Times New Roman"/>
                                <w:sz w:val="24"/>
                                <w:szCs w:val="24"/>
                              </w:rPr>
                              <w:t xml:space="preserve">Strength of signal versus hours after </w:t>
                            </w:r>
                            <w:proofErr w:type="spellStart"/>
                            <w:r>
                              <w:rPr>
                                <w:rFonts w:ascii="Times New Roman" w:hAnsi="Times New Roman" w:cs="Times New Roman"/>
                                <w:sz w:val="24"/>
                                <w:szCs w:val="24"/>
                              </w:rPr>
                              <w:t>hapten</w:t>
                            </w:r>
                            <w:proofErr w:type="spellEnd"/>
                            <w:r>
                              <w:rPr>
                                <w:rFonts w:ascii="Times New Roman" w:hAnsi="Times New Roman" w:cs="Times New Roman"/>
                                <w:sz w:val="24"/>
                                <w:szCs w:val="24"/>
                              </w:rPr>
                              <w:t xml:space="preserve"> application. Based on results found via electrophoresis</w:t>
                            </w:r>
                            <w:r w:rsidR="00D12255">
                              <w:rPr>
                                <w:rFonts w:ascii="Times New Roman" w:hAnsi="Times New Roman" w:cs="Times New Roman"/>
                                <w:sz w:val="24"/>
                                <w:szCs w:val="24"/>
                              </w:rPr>
                              <w:t xml:space="preserve"> in an experiment conducted by </w:t>
                            </w:r>
                            <w:proofErr w:type="spellStart"/>
                            <w:r w:rsidR="00D12255">
                              <w:rPr>
                                <w:rFonts w:ascii="Times New Roman" w:hAnsi="Times New Roman" w:cs="Times New Roman"/>
                                <w:sz w:val="24"/>
                                <w:szCs w:val="24"/>
                              </w:rPr>
                              <w:t>Enk</w:t>
                            </w:r>
                            <w:proofErr w:type="spellEnd"/>
                            <w:r w:rsidR="00D12255">
                              <w:rPr>
                                <w:rFonts w:ascii="Times New Roman" w:hAnsi="Times New Roman" w:cs="Times New Roman"/>
                                <w:sz w:val="24"/>
                                <w:szCs w:val="24"/>
                              </w:rPr>
                              <w:t xml:space="preserve"> &amp; Katz.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63240" id="_x0000_t202" coordsize="21600,21600" o:spt="202" path="m,l,21600r21600,l21600,xe">
                <v:stroke joinstyle="miter"/>
                <v:path gradientshapeok="t" o:connecttype="rect"/>
              </v:shapetype>
              <v:shape id="Text Box 2" o:spid="_x0000_s1026" type="#_x0000_t202" style="position:absolute;left:0;text-align:left;margin-left:379pt;margin-top:41.35pt;width:218.85pt;height:68.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">
                <v:textbox>
                  <w:txbxContent>
                    <w:p w:rsidR="00CC30FD" w:rsidRPr="00CC30FD" w:rsidRDefault="00CC30FD" w:rsidP="00CC30FD">
                      <w:pPr>
                        <w:rPr>
                          <w:rFonts w:ascii="Times New Roman" w:hAnsi="Times New Roman" w:cs="Times New Roman"/>
                          <w:sz w:val="24"/>
                          <w:szCs w:val="24"/>
                        </w:rPr>
                      </w:pPr>
                      <w:r w:rsidRPr="00CC30FD">
                        <w:rPr>
                          <w:rFonts w:ascii="Times New Roman" w:hAnsi="Times New Roman" w:cs="Times New Roman"/>
                          <w:sz w:val="24"/>
                          <w:szCs w:val="24"/>
                        </w:rPr>
                        <w:t xml:space="preserve">Figure A. </w:t>
                      </w:r>
                      <w:r>
                        <w:rPr>
                          <w:rFonts w:ascii="Times New Roman" w:hAnsi="Times New Roman" w:cs="Times New Roman"/>
                          <w:sz w:val="24"/>
                          <w:szCs w:val="24"/>
                        </w:rPr>
                        <w:t xml:space="preserve">Strength of signal versus hours after </w:t>
                      </w:r>
                      <w:proofErr w:type="spellStart"/>
                      <w:r>
                        <w:rPr>
                          <w:rFonts w:ascii="Times New Roman" w:hAnsi="Times New Roman" w:cs="Times New Roman"/>
                          <w:sz w:val="24"/>
                          <w:szCs w:val="24"/>
                        </w:rPr>
                        <w:t>hapten</w:t>
                      </w:r>
                      <w:proofErr w:type="spellEnd"/>
                      <w:r>
                        <w:rPr>
                          <w:rFonts w:ascii="Times New Roman" w:hAnsi="Times New Roman" w:cs="Times New Roman"/>
                          <w:sz w:val="24"/>
                          <w:szCs w:val="24"/>
                        </w:rPr>
                        <w:t xml:space="preserve"> application. Based on results found via electrophoresis</w:t>
                      </w:r>
                      <w:r w:rsidR="00D12255">
                        <w:rPr>
                          <w:rFonts w:ascii="Times New Roman" w:hAnsi="Times New Roman" w:cs="Times New Roman"/>
                          <w:sz w:val="24"/>
                          <w:szCs w:val="24"/>
                        </w:rPr>
                        <w:t xml:space="preserve"> in an experiment conducted by </w:t>
                      </w:r>
                      <w:proofErr w:type="spellStart"/>
                      <w:r w:rsidR="00D12255">
                        <w:rPr>
                          <w:rFonts w:ascii="Times New Roman" w:hAnsi="Times New Roman" w:cs="Times New Roman"/>
                          <w:sz w:val="24"/>
                          <w:szCs w:val="24"/>
                        </w:rPr>
                        <w:t>Enk</w:t>
                      </w:r>
                      <w:proofErr w:type="spellEnd"/>
                      <w:r w:rsidR="00D12255">
                        <w:rPr>
                          <w:rFonts w:ascii="Times New Roman" w:hAnsi="Times New Roman" w:cs="Times New Roman"/>
                          <w:sz w:val="24"/>
                          <w:szCs w:val="24"/>
                        </w:rPr>
                        <w:t xml:space="preserve"> &amp; Katz.</w:t>
                      </w:r>
                    </w:p>
                  </w:txbxContent>
                </v:textbox>
                <w10:wrap type="square" anchorx="page"/>
              </v:shape>
            </w:pict>
          </mc:Fallback>
        </mc:AlternateContent>
      </w:r>
      <w:r w:rsidR="001E471D" w:rsidRPr="00EC1DF8">
        <w:t xml:space="preserve">Within an experiment conducted by </w:t>
      </w:r>
      <w:proofErr w:type="spellStart"/>
      <w:r w:rsidR="00D33BCB" w:rsidRPr="00EC1DF8">
        <w:t>Enk</w:t>
      </w:r>
      <w:proofErr w:type="spellEnd"/>
      <w:r w:rsidR="00D33BCB" w:rsidRPr="00EC1DF8">
        <w:t xml:space="preserve"> &amp; </w:t>
      </w:r>
      <w:r w:rsidR="001E471D" w:rsidRPr="00EC1DF8">
        <w:t>Katz, the concentration of several RNA precursors for target cytokines involved in the allergic process were measured</w:t>
      </w:r>
      <w:r w:rsidR="000D370F" w:rsidRPr="00EC1DF8">
        <w:t xml:space="preserve"> (</w:t>
      </w:r>
      <w:proofErr w:type="spellStart"/>
      <w:r w:rsidR="000D370F" w:rsidRPr="00EC1DF8">
        <w:t>Enk</w:t>
      </w:r>
      <w:proofErr w:type="spellEnd"/>
      <w:r w:rsidR="000D370F" w:rsidRPr="00EC1DF8">
        <w:t xml:space="preserve"> &amp; Katz</w:t>
      </w:r>
      <w:r w:rsidR="000D370F" w:rsidRPr="00EC1DF8">
        <w:t>)</w:t>
      </w:r>
      <w:r w:rsidR="001E471D" w:rsidRPr="00EC1DF8">
        <w:t xml:space="preserve">. Similar techniques can be utilized for this experiment. A separate cell sample can be taken from all three prepared differentiated monocyte </w:t>
      </w:r>
      <w:r w:rsidR="0017499C" w:rsidRPr="00EC1DF8">
        <w:t>samples</w:t>
      </w:r>
      <w:r w:rsidR="001E471D" w:rsidRPr="00EC1DF8">
        <w:t>. Pre-produced RNA primers will be added to the samples in order to isolate the desired RNA strands encoding the target cytokines</w:t>
      </w:r>
      <w:r w:rsidR="00753835" w:rsidRPr="00EC1DF8">
        <w:t>, and other cellular products can be degraded</w:t>
      </w:r>
      <w:r w:rsidR="00A62C14" w:rsidRPr="00EC1DF8">
        <w:t>. Once isolated</w:t>
      </w:r>
      <w:r w:rsidR="002A78B2" w:rsidRPr="00EC1DF8">
        <w:t xml:space="preserve"> via complementary nucleotide bonding</w:t>
      </w:r>
      <w:r w:rsidR="00A62C14" w:rsidRPr="00EC1DF8">
        <w:t>, the overall concentration of the RNA in all three samples can be measured.</w:t>
      </w:r>
      <w:r w:rsidR="0017499C" w:rsidRPr="00EC1DF8">
        <w:t xml:space="preserve"> </w:t>
      </w:r>
    </w:p>
    <w:p w:rsidR="001E471D" w:rsidRPr="00EC1DF8" w:rsidRDefault="00CC30FD" w:rsidP="0017499C">
      <w:pPr>
        <w:pStyle w:val="NormalWeb"/>
        <w:shd w:val="clear" w:color="auto" w:fill="FFFFFF"/>
        <w:spacing w:after="150" w:line="235" w:lineRule="atLeast"/>
        <w:ind w:firstLine="720"/>
        <w:textAlignment w:val="baseline"/>
      </w:pPr>
      <w:r w:rsidRPr="00EC1DF8">
        <w:rPr>
          <w:noProof/>
        </w:rPr>
        <w:drawing>
          <wp:anchor distT="0" distB="0" distL="114300" distR="114300" simplePos="0" relativeHeight="251658240" behindDoc="0" locked="0" layoutInCell="1" allowOverlap="1" wp14:anchorId="5F3B2004" wp14:editId="7A481ADB">
            <wp:simplePos x="0" y="0"/>
            <wp:positionH relativeFrom="column">
              <wp:posOffset>-809346</wp:posOffset>
            </wp:positionH>
            <wp:positionV relativeFrom="paragraph">
              <wp:posOffset>242392</wp:posOffset>
            </wp:positionV>
            <wp:extent cx="1974850" cy="1792605"/>
            <wp:effectExtent l="0" t="0" r="6350" b="0"/>
            <wp:wrapSquare wrapText="bothSides"/>
            <wp:docPr id="1" name="Picture 1" descr="http://bio1151.nicerweb.com/Locked/media/ch20/20_08GelElectrophor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1151.nicerweb.com/Locked/media/ch20/20_08GelElectrophores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17926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7499C" w:rsidRPr="00EC1DF8">
        <w:t>Enk</w:t>
      </w:r>
      <w:proofErr w:type="spellEnd"/>
      <w:r w:rsidR="0017499C" w:rsidRPr="00EC1DF8">
        <w:t xml:space="preserve"> &amp; Katz</w:t>
      </w:r>
      <w:r w:rsidR="0017499C" w:rsidRPr="00EC1DF8">
        <w:t xml:space="preserve"> </w:t>
      </w:r>
      <w:r w:rsidR="00A62C14" w:rsidRPr="00EC1DF8">
        <w:t>used Polymerase Chain Reaction (PCR) tec</w:t>
      </w:r>
      <w:r w:rsidR="002A78B2" w:rsidRPr="00EC1DF8">
        <w:t>hniques in order to amplify</w:t>
      </w:r>
      <w:r w:rsidR="00A62C14" w:rsidRPr="00EC1DF8">
        <w:t xml:space="preserve"> </w:t>
      </w:r>
      <w:r w:rsidR="0017499C" w:rsidRPr="00EC1DF8">
        <w:t>m</w:t>
      </w:r>
      <w:r w:rsidR="00A62C14" w:rsidRPr="00EC1DF8">
        <w:t xml:space="preserve">RNA </w:t>
      </w:r>
      <w:r w:rsidR="002A78B2" w:rsidRPr="00EC1DF8">
        <w:t xml:space="preserve">levels to a measurable </w:t>
      </w:r>
      <w:r w:rsidR="00A62C14" w:rsidRPr="00EC1DF8">
        <w:t>concentration.</w:t>
      </w:r>
      <w:r w:rsidR="002A78B2" w:rsidRPr="00EC1DF8">
        <w:t xml:space="preserve"> </w:t>
      </w:r>
      <w:r w:rsidR="0017499C" w:rsidRPr="00EC1DF8">
        <w:t xml:space="preserve">Complementary DNA was reserve-transcribed from RNA utilizing pre-prepared primers alongside an enzyme known as </w:t>
      </w:r>
      <w:proofErr w:type="spellStart"/>
      <w:r w:rsidR="0017499C" w:rsidRPr="00EC1DF8">
        <w:t>Moloney</w:t>
      </w:r>
      <w:proofErr w:type="spellEnd"/>
      <w:r w:rsidR="0017499C" w:rsidRPr="00EC1DF8">
        <w:t xml:space="preserve"> murine leukemia virus</w:t>
      </w:r>
      <w:r w:rsidR="0017499C" w:rsidRPr="00EC1DF8">
        <w:t xml:space="preserve"> </w:t>
      </w:r>
      <w:r w:rsidR="0017499C" w:rsidRPr="00EC1DF8">
        <w:t>reverse transcriptase (BRL)</w:t>
      </w:r>
      <w:r w:rsidR="0017499C" w:rsidRPr="00EC1DF8">
        <w:t xml:space="preserve">. The primer </w:t>
      </w:r>
      <w:r w:rsidR="0017499C" w:rsidRPr="00EC1DF8">
        <w:t>sequences</w:t>
      </w:r>
      <w:r w:rsidR="0017499C" w:rsidRPr="00EC1DF8">
        <w:t xml:space="preserve"> for </w:t>
      </w:r>
      <w:r w:rsidR="0017499C" w:rsidRPr="00EC1DF8">
        <w:t>cytokines IL-1α, IFN-γ, IL-10, and GM-CSF</w:t>
      </w:r>
      <w:r w:rsidR="0017499C" w:rsidRPr="00EC1DF8">
        <w:t xml:space="preserve"> have been pre-determined within experiments conducted by </w:t>
      </w:r>
      <w:proofErr w:type="spellStart"/>
      <w:r w:rsidR="0017499C" w:rsidRPr="00EC1DF8">
        <w:t>Enk</w:t>
      </w:r>
      <w:proofErr w:type="spellEnd"/>
      <w:r w:rsidR="0017499C" w:rsidRPr="00EC1DF8">
        <w:t xml:space="preserve"> &amp; Katz</w:t>
      </w:r>
      <w:r w:rsidR="0017499C" w:rsidRPr="00EC1DF8">
        <w:t xml:space="preserve"> as well as</w:t>
      </w:r>
      <w:r w:rsidR="00284890" w:rsidRPr="00EC1DF8">
        <w:t xml:space="preserve"> </w:t>
      </w:r>
      <w:proofErr w:type="spellStart"/>
      <w:r w:rsidR="00284890" w:rsidRPr="00EC1DF8">
        <w:t>Halminen</w:t>
      </w:r>
      <w:proofErr w:type="spellEnd"/>
      <w:r w:rsidR="00284890" w:rsidRPr="00EC1DF8">
        <w:t xml:space="preserve"> </w:t>
      </w:r>
      <w:r w:rsidR="00284890" w:rsidRPr="00EC1DF8">
        <w:rPr>
          <w:i/>
        </w:rPr>
        <w:t>et al.</w:t>
      </w:r>
      <w:r w:rsidR="004A1D41" w:rsidRPr="00EC1DF8">
        <w:rPr>
          <w:i/>
        </w:rPr>
        <w:t xml:space="preserve"> </w:t>
      </w:r>
      <w:r w:rsidR="004A1D41" w:rsidRPr="00EC1DF8">
        <w:t xml:space="preserve">and Yee </w:t>
      </w:r>
      <w:r w:rsidR="004A1D41" w:rsidRPr="00EC1DF8">
        <w:rPr>
          <w:i/>
        </w:rPr>
        <w:t>et al</w:t>
      </w:r>
      <w:r w:rsidR="0017499C" w:rsidRPr="00EC1DF8">
        <w:rPr>
          <w:i/>
        </w:rPr>
        <w:t>.</w:t>
      </w:r>
      <w:r w:rsidR="0017499C" w:rsidRPr="00EC1DF8">
        <w:t xml:space="preserve"> </w:t>
      </w:r>
    </w:p>
    <w:p w:rsidR="00A62C14" w:rsidRPr="00EC1DF8" w:rsidRDefault="00CC30FD" w:rsidP="00440C78">
      <w:pPr>
        <w:pStyle w:val="NormalWeb"/>
        <w:shd w:val="clear" w:color="auto" w:fill="FFFFFF"/>
        <w:spacing w:after="150" w:line="235" w:lineRule="atLeast"/>
        <w:ind w:firstLine="720"/>
        <w:textAlignment w:val="baseline"/>
      </w:pPr>
      <w:r w:rsidRPr="00EC1DF8">
        <w:rPr>
          <w:noProof/>
        </w:rPr>
        <mc:AlternateContent>
          <mc:Choice Requires="wps">
            <w:drawing>
              <wp:anchor distT="45720" distB="45720" distL="114300" distR="114300" simplePos="0" relativeHeight="251660288" behindDoc="0" locked="0" layoutInCell="1" allowOverlap="1" wp14:anchorId="3B3B48DB" wp14:editId="6C66D8CA">
                <wp:simplePos x="0" y="0"/>
                <wp:positionH relativeFrom="page">
                  <wp:align>left</wp:align>
                </wp:positionH>
                <wp:positionV relativeFrom="paragraph">
                  <wp:posOffset>627863</wp:posOffset>
                </wp:positionV>
                <wp:extent cx="2172335" cy="19526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952625"/>
                        </a:xfrm>
                        <a:prstGeom prst="rect">
                          <a:avLst/>
                        </a:prstGeom>
                        <a:solidFill>
                          <a:srgbClr val="FFFFFF"/>
                        </a:solidFill>
                        <a:ln w="9525">
                          <a:solidFill>
                            <a:srgbClr val="000000"/>
                          </a:solidFill>
                          <a:miter lim="800000"/>
                          <a:headEnd/>
                          <a:tailEnd/>
                        </a:ln>
                      </wps:spPr>
                      <wps:txbx>
                        <w:txbxContent>
                          <w:p w:rsidR="00CC30FD" w:rsidRPr="00CC30FD" w:rsidRDefault="00CC30FD">
                            <w:pPr>
                              <w:rPr>
                                <w:rFonts w:ascii="Times New Roman" w:hAnsi="Times New Roman" w:cs="Times New Roman"/>
                                <w:sz w:val="24"/>
                                <w:szCs w:val="24"/>
                              </w:rPr>
                            </w:pPr>
                            <w:r w:rsidRPr="00CC30FD">
                              <w:rPr>
                                <w:rFonts w:ascii="Times New Roman" w:hAnsi="Times New Roman" w:cs="Times New Roman"/>
                                <w:sz w:val="24"/>
                                <w:szCs w:val="24"/>
                              </w:rPr>
                              <w:t>F</w:t>
                            </w:r>
                            <w:r>
                              <w:rPr>
                                <w:rFonts w:ascii="Times New Roman" w:hAnsi="Times New Roman" w:cs="Times New Roman"/>
                                <w:sz w:val="24"/>
                                <w:szCs w:val="24"/>
                              </w:rPr>
                              <w:t>igure B</w:t>
                            </w:r>
                            <w:r w:rsidRPr="00CC30FD">
                              <w:rPr>
                                <w:rFonts w:ascii="Times New Roman" w:hAnsi="Times New Roman" w:cs="Times New Roman"/>
                                <w:sz w:val="24"/>
                                <w:szCs w:val="24"/>
                              </w:rPr>
                              <w:t>. E</w:t>
                            </w:r>
                            <w:r w:rsidRPr="00CC30FD">
                              <w:rPr>
                                <w:rFonts w:ascii="Times New Roman" w:hAnsi="Times New Roman" w:cs="Times New Roman"/>
                                <w:sz w:val="24"/>
                                <w:szCs w:val="24"/>
                              </w:rPr>
                              <w:t>lectrophoresis</w:t>
                            </w:r>
                            <w:r w:rsidRPr="00CC30FD">
                              <w:rPr>
                                <w:rFonts w:ascii="Times New Roman" w:hAnsi="Times New Roman" w:cs="Times New Roman"/>
                                <w:sz w:val="24"/>
                                <w:szCs w:val="24"/>
                              </w:rPr>
                              <w:t xml:space="preserve"> of amplified RNA products will be performed on </w:t>
                            </w:r>
                            <w:r w:rsidRPr="00CC30FD">
                              <w:rPr>
                                <w:rFonts w:ascii="Times New Roman" w:hAnsi="Times New Roman" w:cs="Times New Roman"/>
                                <w:sz w:val="24"/>
                                <w:szCs w:val="24"/>
                              </w:rPr>
                              <w:t>Phosphorous-32</w:t>
                            </w:r>
                            <w:r w:rsidRPr="00CC30FD">
                              <w:rPr>
                                <w:rFonts w:ascii="Times New Roman" w:hAnsi="Times New Roman" w:cs="Times New Roman"/>
                                <w:sz w:val="24"/>
                                <w:szCs w:val="24"/>
                              </w:rPr>
                              <w:t xml:space="preserve"> and non- </w:t>
                            </w:r>
                            <w:r w:rsidRPr="00CC30FD">
                              <w:rPr>
                                <w:rFonts w:ascii="Times New Roman" w:hAnsi="Times New Roman" w:cs="Times New Roman"/>
                                <w:sz w:val="24"/>
                                <w:szCs w:val="24"/>
                              </w:rPr>
                              <w:t>Phosphorous-32</w:t>
                            </w:r>
                            <w:r w:rsidRPr="00CC30FD">
                              <w:rPr>
                                <w:rFonts w:ascii="Times New Roman" w:hAnsi="Times New Roman" w:cs="Times New Roman"/>
                                <w:sz w:val="24"/>
                                <w:szCs w:val="24"/>
                              </w:rPr>
                              <w:t xml:space="preserve"> labeled samples. With an electric current added, DNA moves towards the negatively charged end of the gel. </w:t>
                            </w:r>
                            <w:r>
                              <w:rPr>
                                <w:rFonts w:ascii="Times New Roman" w:hAnsi="Times New Roman" w:cs="Times New Roman"/>
                                <w:sz w:val="24"/>
                                <w:szCs w:val="24"/>
                              </w:rPr>
                              <w:t>Image provided via Pearson Biology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B48DB" id="_x0000_s1027" type="#_x0000_t202" style="position:absolute;left:0;text-align:left;margin-left:0;margin-top:49.45pt;width:171.05pt;height:153.75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">
                <v:textbox>
                  <w:txbxContent>
                    <w:p w:rsidR="00CC30FD" w:rsidRPr="00CC30FD" w:rsidRDefault="00CC30FD">
                      <w:pPr>
                        <w:rPr>
                          <w:rFonts w:ascii="Times New Roman" w:hAnsi="Times New Roman" w:cs="Times New Roman"/>
                          <w:sz w:val="24"/>
                          <w:szCs w:val="24"/>
                        </w:rPr>
                      </w:pPr>
                      <w:r w:rsidRPr="00CC30FD">
                        <w:rPr>
                          <w:rFonts w:ascii="Times New Roman" w:hAnsi="Times New Roman" w:cs="Times New Roman"/>
                          <w:sz w:val="24"/>
                          <w:szCs w:val="24"/>
                        </w:rPr>
                        <w:t>F</w:t>
                      </w:r>
                      <w:r>
                        <w:rPr>
                          <w:rFonts w:ascii="Times New Roman" w:hAnsi="Times New Roman" w:cs="Times New Roman"/>
                          <w:sz w:val="24"/>
                          <w:szCs w:val="24"/>
                        </w:rPr>
                        <w:t>igure B</w:t>
                      </w:r>
                      <w:r w:rsidRPr="00CC30FD">
                        <w:rPr>
                          <w:rFonts w:ascii="Times New Roman" w:hAnsi="Times New Roman" w:cs="Times New Roman"/>
                          <w:sz w:val="24"/>
                          <w:szCs w:val="24"/>
                        </w:rPr>
                        <w:t>. E</w:t>
                      </w:r>
                      <w:r w:rsidRPr="00CC30FD">
                        <w:rPr>
                          <w:rFonts w:ascii="Times New Roman" w:hAnsi="Times New Roman" w:cs="Times New Roman"/>
                          <w:sz w:val="24"/>
                          <w:szCs w:val="24"/>
                        </w:rPr>
                        <w:t>lectrophoresis</w:t>
                      </w:r>
                      <w:r w:rsidRPr="00CC30FD">
                        <w:rPr>
                          <w:rFonts w:ascii="Times New Roman" w:hAnsi="Times New Roman" w:cs="Times New Roman"/>
                          <w:sz w:val="24"/>
                          <w:szCs w:val="24"/>
                        </w:rPr>
                        <w:t xml:space="preserve"> of amplified RNA products will be performed on </w:t>
                      </w:r>
                      <w:r w:rsidRPr="00CC30FD">
                        <w:rPr>
                          <w:rFonts w:ascii="Times New Roman" w:hAnsi="Times New Roman" w:cs="Times New Roman"/>
                          <w:sz w:val="24"/>
                          <w:szCs w:val="24"/>
                        </w:rPr>
                        <w:t>Phosphorous-32</w:t>
                      </w:r>
                      <w:r w:rsidRPr="00CC30FD">
                        <w:rPr>
                          <w:rFonts w:ascii="Times New Roman" w:hAnsi="Times New Roman" w:cs="Times New Roman"/>
                          <w:sz w:val="24"/>
                          <w:szCs w:val="24"/>
                        </w:rPr>
                        <w:t xml:space="preserve"> and non- </w:t>
                      </w:r>
                      <w:r w:rsidRPr="00CC30FD">
                        <w:rPr>
                          <w:rFonts w:ascii="Times New Roman" w:hAnsi="Times New Roman" w:cs="Times New Roman"/>
                          <w:sz w:val="24"/>
                          <w:szCs w:val="24"/>
                        </w:rPr>
                        <w:t>Phosphorous-32</w:t>
                      </w:r>
                      <w:r w:rsidRPr="00CC30FD">
                        <w:rPr>
                          <w:rFonts w:ascii="Times New Roman" w:hAnsi="Times New Roman" w:cs="Times New Roman"/>
                          <w:sz w:val="24"/>
                          <w:szCs w:val="24"/>
                        </w:rPr>
                        <w:t xml:space="preserve"> labeled samples. With an electric current added, DNA moves towards the negatively charged end of the gel. </w:t>
                      </w:r>
                      <w:r>
                        <w:rPr>
                          <w:rFonts w:ascii="Times New Roman" w:hAnsi="Times New Roman" w:cs="Times New Roman"/>
                          <w:sz w:val="24"/>
                          <w:szCs w:val="24"/>
                        </w:rPr>
                        <w:t>Image provided via Pearson Biology Online.</w:t>
                      </w:r>
                    </w:p>
                  </w:txbxContent>
                </v:textbox>
                <w10:wrap type="square" anchorx="page"/>
              </v:shape>
            </w:pict>
          </mc:Fallback>
        </mc:AlternateContent>
      </w:r>
      <w:r w:rsidR="00E00668" w:rsidRPr="00EC1DF8">
        <w:t xml:space="preserve">The amplified RNA product of PCR can be measured through liquid hybridization techniques described by </w:t>
      </w:r>
      <w:proofErr w:type="spellStart"/>
      <w:r w:rsidR="00E00668" w:rsidRPr="00EC1DF8">
        <w:t>Enk</w:t>
      </w:r>
      <w:proofErr w:type="spellEnd"/>
      <w:r w:rsidR="00E00668" w:rsidRPr="00EC1DF8">
        <w:t xml:space="preserve"> &amp; Katz</w:t>
      </w:r>
      <w:r w:rsidR="00E00668" w:rsidRPr="00EC1DF8">
        <w:t xml:space="preserve">. </w:t>
      </w:r>
      <w:r w:rsidR="00753835" w:rsidRPr="00EC1DF8">
        <w:t xml:space="preserve">The amplified </w:t>
      </w:r>
      <w:r w:rsidR="00E00668" w:rsidRPr="00EC1DF8">
        <w:t xml:space="preserve">RNA </w:t>
      </w:r>
      <w:r w:rsidR="00753835" w:rsidRPr="00EC1DF8">
        <w:t xml:space="preserve">products </w:t>
      </w:r>
      <w:r w:rsidR="00E00668" w:rsidRPr="00EC1DF8">
        <w:t>can bind with complementary probes labeled by radioactive isotope Phosphorous-32. The tagged samples can then undergo electrophoresis in order to measure the capacity for dispersion in each sample. The samples can</w:t>
      </w:r>
      <w:r w:rsidRPr="00EC1DF8">
        <w:t xml:space="preserve"> </w:t>
      </w:r>
      <w:r w:rsidR="00E00668" w:rsidRPr="00EC1DF8">
        <w:t>be added to prepared PAGE gel and an electric current can be sent through it in order to disperse the contents across the gel</w:t>
      </w:r>
      <w:r w:rsidRPr="00EC1DF8">
        <w:t xml:space="preserve"> as described in Figure B</w:t>
      </w:r>
      <w:r w:rsidR="00E00668" w:rsidRPr="00EC1DF8">
        <w:t>. Qua</w:t>
      </w:r>
      <w:r w:rsidR="002E1368" w:rsidRPr="00EC1DF8">
        <w:t>ntitative analysis via software and</w:t>
      </w:r>
      <w:r w:rsidR="00E00668" w:rsidRPr="00EC1DF8">
        <w:t xml:space="preserve"> </w:t>
      </w:r>
      <w:r w:rsidR="002E1368" w:rsidRPr="00EC1DF8">
        <w:t xml:space="preserve">scanners compare the length of measurement resulting from sample concentrations and generate </w:t>
      </w:r>
      <w:r w:rsidR="002E1368" w:rsidRPr="00EC1DF8">
        <w:t>Phosphorous-32</w:t>
      </w:r>
      <w:r w:rsidR="002E1368" w:rsidRPr="00EC1DF8">
        <w:t xml:space="preserve"> signal strength comparis</w:t>
      </w:r>
      <w:r w:rsidRPr="00EC1DF8">
        <w:t>ons like those found in Figure A</w:t>
      </w:r>
      <w:r w:rsidR="002E1368" w:rsidRPr="00EC1DF8">
        <w:t xml:space="preserve">. These can be used to compare the cytokine concentrations within our three samples. </w:t>
      </w:r>
    </w:p>
    <w:p w:rsidR="00753835" w:rsidRPr="00EC1DF8" w:rsidRDefault="002E1368" w:rsidP="00440C78">
      <w:pPr>
        <w:pStyle w:val="NormalWeb"/>
        <w:shd w:val="clear" w:color="auto" w:fill="FFFFFF"/>
        <w:spacing w:after="150" w:line="235" w:lineRule="atLeast"/>
        <w:ind w:firstLine="720"/>
        <w:textAlignment w:val="baseline"/>
        <w:rPr>
          <w:shd w:val="clear" w:color="auto" w:fill="FFFFFF"/>
        </w:rPr>
      </w:pPr>
      <w:r w:rsidRPr="00EC1DF8">
        <w:lastRenderedPageBreak/>
        <w:t xml:space="preserve">Of additional interest are markers indicating unusual </w:t>
      </w:r>
      <w:r w:rsidRPr="00EC1DF8">
        <w:rPr>
          <w:shd w:val="clear" w:color="auto" w:fill="FFFFFF"/>
        </w:rPr>
        <w:t>NF-</w:t>
      </w:r>
      <w:proofErr w:type="spellStart"/>
      <w:r w:rsidRPr="00EC1DF8">
        <w:rPr>
          <w:shd w:val="clear" w:color="auto" w:fill="FFFFFF"/>
        </w:rPr>
        <w:t>κB</w:t>
      </w:r>
      <w:proofErr w:type="spellEnd"/>
      <w:r w:rsidRPr="00EC1DF8">
        <w:rPr>
          <w:shd w:val="clear" w:color="auto" w:fill="FFFFFF"/>
        </w:rPr>
        <w:t xml:space="preserve"> activity within the cells. There are several steps involved in this signaling pathway, but specific measurements for the sake of this experiment will involve measuring the phosphorylation of </w:t>
      </w:r>
      <w:r w:rsidR="00753835" w:rsidRPr="00EC1DF8">
        <w:rPr>
          <w:shd w:val="clear" w:color="auto" w:fill="FFFFFF"/>
        </w:rPr>
        <w:t>p65 a</w:t>
      </w:r>
      <w:r w:rsidR="000D370F" w:rsidRPr="00EC1DF8">
        <w:rPr>
          <w:shd w:val="clear" w:color="auto" w:fill="FFFFFF"/>
        </w:rPr>
        <w:t>s</w:t>
      </w:r>
      <w:r w:rsidR="00753835" w:rsidRPr="00EC1DF8">
        <w:rPr>
          <w:shd w:val="clear" w:color="auto" w:fill="FFFFFF"/>
        </w:rPr>
        <w:t xml:space="preserve"> w</w:t>
      </w:r>
      <w:r w:rsidR="00AB0951" w:rsidRPr="00EC1DF8">
        <w:rPr>
          <w:shd w:val="clear" w:color="auto" w:fill="FFFFFF"/>
        </w:rPr>
        <w:t xml:space="preserve">ell as the subsequent production of </w:t>
      </w:r>
      <w:r w:rsidR="00AB0951" w:rsidRPr="00EC1DF8">
        <w:t>p50</w:t>
      </w:r>
      <w:r w:rsidR="003023C8" w:rsidRPr="00EC1DF8">
        <w:t>, two proteins involved in the cascade</w:t>
      </w:r>
      <w:r w:rsidR="00FF3577" w:rsidRPr="00EC1DF8">
        <w:t xml:space="preserve"> (</w:t>
      </w:r>
      <w:proofErr w:type="spellStart"/>
      <w:r w:rsidR="00FF3577" w:rsidRPr="00EC1DF8">
        <w:t>Hoesel</w:t>
      </w:r>
      <w:proofErr w:type="spellEnd"/>
      <w:r w:rsidR="00FF3577" w:rsidRPr="00EC1DF8">
        <w:t xml:space="preserve"> B &amp;</w:t>
      </w:r>
      <w:r w:rsidR="00FF3577" w:rsidRPr="00EC1DF8">
        <w:t xml:space="preserve"> </w:t>
      </w:r>
      <w:proofErr w:type="spellStart"/>
      <w:r w:rsidR="00FF3577" w:rsidRPr="00EC1DF8">
        <w:t>Schmid</w:t>
      </w:r>
      <w:proofErr w:type="spellEnd"/>
      <w:r w:rsidR="00FF3577" w:rsidRPr="00EC1DF8">
        <w:t>)</w:t>
      </w:r>
      <w:r w:rsidR="00753835" w:rsidRPr="00EC1DF8">
        <w:t xml:space="preserve">. There are several </w:t>
      </w:r>
      <w:r w:rsidR="00753835" w:rsidRPr="00EC1DF8">
        <w:rPr>
          <w:bCs/>
          <w:shd w:val="clear" w:color="auto" w:fill="FFFFFF"/>
        </w:rPr>
        <w:t xml:space="preserve">enzyme-linked </w:t>
      </w:r>
      <w:proofErr w:type="spellStart"/>
      <w:r w:rsidR="00753835" w:rsidRPr="00EC1DF8">
        <w:rPr>
          <w:bCs/>
          <w:shd w:val="clear" w:color="auto" w:fill="FFFFFF"/>
        </w:rPr>
        <w:t>immunosorbent</w:t>
      </w:r>
      <w:proofErr w:type="spellEnd"/>
      <w:r w:rsidR="00753835" w:rsidRPr="00EC1DF8">
        <w:rPr>
          <w:bCs/>
          <w:shd w:val="clear" w:color="auto" w:fill="FFFFFF"/>
        </w:rPr>
        <w:t xml:space="preserve"> assay</w:t>
      </w:r>
      <w:r w:rsidR="00753835" w:rsidRPr="00EC1DF8">
        <w:rPr>
          <w:bCs/>
          <w:shd w:val="clear" w:color="auto" w:fill="FFFFFF"/>
        </w:rPr>
        <w:t xml:space="preserve"> (ELISA) kits available and widely utilized to test these processes</w:t>
      </w:r>
      <w:r w:rsidR="00D25820" w:rsidRPr="00EC1DF8">
        <w:rPr>
          <w:bCs/>
          <w:shd w:val="clear" w:color="auto" w:fill="FFFFFF"/>
        </w:rPr>
        <w:t>; however, they all follow a similar technique</w:t>
      </w:r>
      <w:r w:rsidR="00EC1DF8" w:rsidRPr="00EC1DF8">
        <w:rPr>
          <w:bCs/>
          <w:shd w:val="clear" w:color="auto" w:fill="FFFFFF"/>
        </w:rPr>
        <w:t xml:space="preserve"> (Hayworth)</w:t>
      </w:r>
      <w:r w:rsidR="00D25820" w:rsidRPr="00EC1DF8">
        <w:rPr>
          <w:bCs/>
          <w:shd w:val="clear" w:color="auto" w:fill="FFFFFF"/>
        </w:rPr>
        <w:t>. ELISA of p65 and p50 involves isolating those desired antigens and obtaining antibodies specified for those antigens</w:t>
      </w:r>
      <w:r w:rsidR="00EC1DF8" w:rsidRPr="00EC1DF8">
        <w:rPr>
          <w:bCs/>
          <w:shd w:val="clear" w:color="auto" w:fill="FFFFFF"/>
        </w:rPr>
        <w:t>, provided within the kits</w:t>
      </w:r>
      <w:r w:rsidR="00D25820" w:rsidRPr="00EC1DF8">
        <w:rPr>
          <w:bCs/>
          <w:shd w:val="clear" w:color="auto" w:fill="FFFFFF"/>
        </w:rPr>
        <w:t xml:space="preserve">. </w:t>
      </w:r>
      <w:r w:rsidR="00CC30FD" w:rsidRPr="00EC1DF8">
        <w:rPr>
          <w:bCs/>
          <w:shd w:val="clear" w:color="auto" w:fill="FFFFFF"/>
        </w:rPr>
        <w:t xml:space="preserve"> </w:t>
      </w:r>
      <w:r w:rsidR="00EC1DF8" w:rsidRPr="00EC1DF8">
        <w:rPr>
          <w:bCs/>
          <w:shd w:val="clear" w:color="auto" w:fill="FFFFFF"/>
        </w:rPr>
        <w:t xml:space="preserve">Antibodies attach to the antigens when immobilized within a well, and a second labeling antibody attaches to the complex. This label contains a dye that emits color when bound, indicating the presence of the desired protein. </w:t>
      </w:r>
    </w:p>
    <w:p w:rsidR="00AB0951" w:rsidRPr="00EC1DF8" w:rsidRDefault="00AB0951" w:rsidP="00AB0951">
      <w:pPr>
        <w:rPr>
          <w:rFonts w:ascii="Times New Roman" w:hAnsi="Times New Roman" w:cs="Times New Roman"/>
          <w:b/>
          <w:sz w:val="24"/>
          <w:szCs w:val="24"/>
        </w:rPr>
      </w:pPr>
      <w:r w:rsidRPr="00EC1DF8">
        <w:rPr>
          <w:rFonts w:ascii="Times New Roman" w:hAnsi="Times New Roman" w:cs="Times New Roman"/>
          <w:b/>
          <w:sz w:val="24"/>
          <w:szCs w:val="24"/>
        </w:rPr>
        <w:t>Discussion</w:t>
      </w:r>
    </w:p>
    <w:p w:rsidR="00CC30FD" w:rsidRPr="00EC1DF8" w:rsidRDefault="00AB0951" w:rsidP="00CC30FD">
      <w:pPr>
        <w:pStyle w:val="NormalWeb"/>
        <w:shd w:val="clear" w:color="auto" w:fill="FFFFFF"/>
        <w:spacing w:after="150" w:line="235" w:lineRule="atLeast"/>
        <w:ind w:firstLine="720"/>
        <w:textAlignment w:val="baseline"/>
      </w:pPr>
      <w:r w:rsidRPr="00EC1DF8">
        <w:t xml:space="preserve">The first question that will be uncovered within this experiment is whether or not the monocyte-dependent differentiation pathway theorized for regular LCs is even relevant in abnormal LCH cells. That is, is it possible for LCH cells to be derived from the exact same conditions as LCs </w:t>
      </w:r>
      <w:r w:rsidRPr="00EC1DF8">
        <w:rPr>
          <w:i/>
        </w:rPr>
        <w:t>in vitro</w:t>
      </w:r>
      <w:r w:rsidRPr="00EC1DF8">
        <w:t>? In the event that they are not, then one poss</w:t>
      </w:r>
      <w:r w:rsidR="003E70FE" w:rsidRPr="00EC1DF8">
        <w:t xml:space="preserve">ible origin for </w:t>
      </w:r>
      <w:r w:rsidRPr="00EC1DF8">
        <w:t>regular or irregular LCs can be ruled out.</w:t>
      </w:r>
      <w:r w:rsidR="003E70FE" w:rsidRPr="00EC1DF8">
        <w:t xml:space="preserve"> Further experimentation for other proposed LC differentiation origins via </w:t>
      </w:r>
      <w:r w:rsidR="00753835" w:rsidRPr="00EC1DF8">
        <w:t xml:space="preserve">different </w:t>
      </w:r>
      <w:r w:rsidR="003E70FE" w:rsidRPr="00EC1DF8">
        <w:t xml:space="preserve">monocytes can be tested using the same procedures described in this experiment, potentially suggesting the </w:t>
      </w:r>
      <w:r w:rsidR="003E70FE" w:rsidRPr="00EC1DF8">
        <w:rPr>
          <w:i/>
        </w:rPr>
        <w:t>in vivo</w:t>
      </w:r>
      <w:r w:rsidR="003E70FE" w:rsidRPr="00EC1DF8">
        <w:t xml:space="preserve"> origin of regular LCs. Otherwise, it can be assumed there are no differences within the monocyte precursors in LCH cells, indicating non-myeloid environmental causes for the development of the disease. </w:t>
      </w:r>
    </w:p>
    <w:p w:rsidR="003E70FE" w:rsidRPr="00EC1DF8" w:rsidRDefault="00CC30FD" w:rsidP="003E70FE">
      <w:pPr>
        <w:ind w:firstLine="720"/>
        <w:rPr>
          <w:rFonts w:ascii="Times New Roman" w:hAnsi="Times New Roman" w:cs="Times New Roman"/>
          <w:sz w:val="24"/>
          <w:szCs w:val="24"/>
        </w:rPr>
      </w:pPr>
      <w:r w:rsidRPr="00EC1DF8">
        <w:rPr>
          <w:rFonts w:ascii="Times New Roman" w:hAnsi="Times New Roman" w:cs="Times New Roman"/>
          <w:sz w:val="24"/>
          <w:szCs w:val="24"/>
        </w:rPr>
        <w:t>Further data might be drawn as it pertains to the differentiation of regular LCs as a result of this experiment.</w:t>
      </w:r>
      <w:r w:rsidR="003E70FE" w:rsidRPr="00EC1DF8">
        <w:rPr>
          <w:rFonts w:ascii="Times New Roman" w:hAnsi="Times New Roman" w:cs="Times New Roman"/>
          <w:sz w:val="24"/>
          <w:szCs w:val="24"/>
        </w:rPr>
        <w:t xml:space="preserve"> </w:t>
      </w:r>
      <w:r w:rsidRPr="00EC1DF8">
        <w:rPr>
          <w:rFonts w:ascii="Times New Roman" w:hAnsi="Times New Roman" w:cs="Times New Roman"/>
          <w:sz w:val="24"/>
          <w:szCs w:val="24"/>
        </w:rPr>
        <w:t>If LCH-like cells are derived from like conditions, then this further suggests the monocyte CD14+ is involved in initial production of LCs. This has application within the field of autoimmune research; LCs are involved in the body’s first response to HIV and other like viruses, and knowledge of how to replenish the body’s supply might help in treatment of the disease.</w:t>
      </w:r>
    </w:p>
    <w:p w:rsidR="00CC30FD" w:rsidRPr="00EC1DF8" w:rsidRDefault="00CC30FD" w:rsidP="00CC30FD">
      <w:pPr>
        <w:ind w:firstLine="720"/>
        <w:rPr>
          <w:rFonts w:ascii="Times New Roman" w:hAnsi="Times New Roman" w:cs="Times New Roman"/>
          <w:sz w:val="24"/>
          <w:szCs w:val="24"/>
        </w:rPr>
      </w:pPr>
      <w:r w:rsidRPr="00EC1DF8">
        <w:rPr>
          <w:rFonts w:ascii="Times New Roman" w:hAnsi="Times New Roman" w:cs="Times New Roman"/>
          <w:sz w:val="24"/>
          <w:szCs w:val="24"/>
        </w:rPr>
        <w:t>If LCH-like cells can be derived from these particular monocytes, then genomic differences in monocytes within the lesion site are likely accountable for this altered differentiation pattern. DNA sequencing of both monocyte samples from the lesion and preliminary blood of the LCH patient could be pursued to document these differences.</w:t>
      </w:r>
      <w:r w:rsidR="00EC1DF8">
        <w:rPr>
          <w:rFonts w:ascii="Times New Roman" w:hAnsi="Times New Roman" w:cs="Times New Roman"/>
          <w:sz w:val="24"/>
          <w:szCs w:val="24"/>
        </w:rPr>
        <w:t xml:space="preserve"> </w:t>
      </w:r>
      <w:proofErr w:type="spellStart"/>
      <w:r w:rsidR="00EC1DF8">
        <w:rPr>
          <w:rFonts w:ascii="Times New Roman" w:hAnsi="Times New Roman" w:cs="Times New Roman"/>
          <w:sz w:val="24"/>
          <w:szCs w:val="24"/>
        </w:rPr>
        <w:t>Fearon</w:t>
      </w:r>
      <w:proofErr w:type="spellEnd"/>
      <w:r w:rsidR="00EC1DF8">
        <w:rPr>
          <w:rFonts w:ascii="Times New Roman" w:hAnsi="Times New Roman" w:cs="Times New Roman"/>
          <w:sz w:val="24"/>
          <w:szCs w:val="24"/>
        </w:rPr>
        <w:t xml:space="preserve"> &amp; Vogelstein </w:t>
      </w:r>
      <w:r w:rsidRPr="00EC1DF8">
        <w:rPr>
          <w:rFonts w:ascii="Times New Roman" w:hAnsi="Times New Roman" w:cs="Times New Roman"/>
          <w:sz w:val="24"/>
          <w:szCs w:val="24"/>
        </w:rPr>
        <w:t xml:space="preserve">conducted a similar study with colon cells from tumor and </w:t>
      </w:r>
      <w:proofErr w:type="spellStart"/>
      <w:r w:rsidRPr="00EC1DF8">
        <w:rPr>
          <w:rFonts w:ascii="Times New Roman" w:hAnsi="Times New Roman" w:cs="Times New Roman"/>
          <w:sz w:val="24"/>
          <w:szCs w:val="24"/>
        </w:rPr>
        <w:t>nontumorous</w:t>
      </w:r>
      <w:proofErr w:type="spellEnd"/>
      <w:r w:rsidRPr="00EC1DF8">
        <w:rPr>
          <w:rFonts w:ascii="Times New Roman" w:hAnsi="Times New Roman" w:cs="Times New Roman"/>
          <w:sz w:val="24"/>
          <w:szCs w:val="24"/>
        </w:rPr>
        <w:t xml:space="preserve"> sites, identifying potential oncogenes involved in the development</w:t>
      </w:r>
      <w:r w:rsidRPr="00EC1DF8">
        <w:rPr>
          <w:rFonts w:ascii="Times New Roman" w:hAnsi="Times New Roman" w:cs="Times New Roman"/>
          <w:sz w:val="24"/>
          <w:szCs w:val="24"/>
        </w:rPr>
        <w:t xml:space="preserve"> of colon cancer</w:t>
      </w:r>
      <w:r w:rsidR="00EC1DF8">
        <w:rPr>
          <w:rFonts w:ascii="Times New Roman" w:hAnsi="Times New Roman" w:cs="Times New Roman"/>
          <w:sz w:val="24"/>
          <w:szCs w:val="24"/>
        </w:rPr>
        <w:t xml:space="preserve"> (</w:t>
      </w:r>
      <w:proofErr w:type="spellStart"/>
      <w:r w:rsidR="00EC1DF8">
        <w:rPr>
          <w:rFonts w:ascii="Times New Roman" w:hAnsi="Times New Roman" w:cs="Times New Roman"/>
          <w:sz w:val="24"/>
          <w:szCs w:val="24"/>
        </w:rPr>
        <w:t>Fearon</w:t>
      </w:r>
      <w:proofErr w:type="spellEnd"/>
      <w:r w:rsidR="00EC1DF8">
        <w:rPr>
          <w:rFonts w:ascii="Times New Roman" w:hAnsi="Times New Roman" w:cs="Times New Roman"/>
          <w:sz w:val="24"/>
          <w:szCs w:val="24"/>
        </w:rPr>
        <w:t xml:space="preserve"> &amp; Vogelstein</w:t>
      </w:r>
      <w:r w:rsidR="00EC1DF8">
        <w:rPr>
          <w:rFonts w:ascii="Times New Roman" w:hAnsi="Times New Roman" w:cs="Times New Roman"/>
          <w:sz w:val="24"/>
          <w:szCs w:val="24"/>
        </w:rPr>
        <w:t>)</w:t>
      </w:r>
      <w:r w:rsidRPr="00EC1DF8">
        <w:rPr>
          <w:rFonts w:ascii="Times New Roman" w:hAnsi="Times New Roman" w:cs="Times New Roman"/>
          <w:sz w:val="24"/>
          <w:szCs w:val="24"/>
        </w:rPr>
        <w:t>.</w:t>
      </w:r>
      <w:r w:rsidR="00EC1DF8">
        <w:rPr>
          <w:rFonts w:ascii="Times New Roman" w:hAnsi="Times New Roman" w:cs="Times New Roman"/>
          <w:sz w:val="24"/>
          <w:szCs w:val="24"/>
        </w:rPr>
        <w:t xml:space="preserve"> Those techniques might be utilized for this follow-up study. </w:t>
      </w:r>
    </w:p>
    <w:p w:rsidR="00D12255" w:rsidRPr="00EC1DF8" w:rsidRDefault="00D12255" w:rsidP="00D12255">
      <w:pPr>
        <w:ind w:firstLine="720"/>
        <w:rPr>
          <w:rFonts w:ascii="Times New Roman" w:hAnsi="Times New Roman" w:cs="Times New Roman"/>
          <w:sz w:val="24"/>
          <w:szCs w:val="24"/>
        </w:rPr>
      </w:pPr>
      <w:r w:rsidRPr="00EC1DF8">
        <w:rPr>
          <w:rFonts w:ascii="Times New Roman" w:hAnsi="Times New Roman" w:cs="Times New Roman"/>
          <w:sz w:val="24"/>
          <w:szCs w:val="24"/>
        </w:rPr>
        <w:t xml:space="preserve">Increased knowledge about the role of </w:t>
      </w:r>
      <w:r w:rsidRPr="00EC1DF8">
        <w:rPr>
          <w:rFonts w:ascii="Times New Roman" w:hAnsi="Times New Roman" w:cs="Times New Roman"/>
          <w:sz w:val="24"/>
          <w:szCs w:val="24"/>
          <w:shd w:val="clear" w:color="auto" w:fill="FFFFFF"/>
        </w:rPr>
        <w:t>NF-</w:t>
      </w:r>
      <w:proofErr w:type="spellStart"/>
      <w:r w:rsidRPr="00EC1DF8">
        <w:rPr>
          <w:rFonts w:ascii="Times New Roman" w:hAnsi="Times New Roman" w:cs="Times New Roman"/>
          <w:sz w:val="24"/>
          <w:szCs w:val="24"/>
          <w:shd w:val="clear" w:color="auto" w:fill="FFFFFF"/>
        </w:rPr>
        <w:t>κB</w:t>
      </w:r>
      <w:proofErr w:type="spellEnd"/>
      <w:r w:rsidRPr="00EC1DF8">
        <w:rPr>
          <w:rFonts w:ascii="Times New Roman" w:hAnsi="Times New Roman" w:cs="Times New Roman"/>
          <w:sz w:val="24"/>
          <w:szCs w:val="24"/>
          <w:shd w:val="clear" w:color="auto" w:fill="FFFFFF"/>
        </w:rPr>
        <w:t xml:space="preserve"> activity within LCH cells might help in the development of better treatments against the disease. If unusual NF-</w:t>
      </w:r>
      <w:proofErr w:type="spellStart"/>
      <w:r w:rsidRPr="00EC1DF8">
        <w:rPr>
          <w:rFonts w:ascii="Times New Roman" w:hAnsi="Times New Roman" w:cs="Times New Roman"/>
          <w:sz w:val="24"/>
          <w:szCs w:val="24"/>
          <w:shd w:val="clear" w:color="auto" w:fill="FFFFFF"/>
        </w:rPr>
        <w:t>κB</w:t>
      </w:r>
      <w:proofErr w:type="spellEnd"/>
      <w:r w:rsidRPr="00EC1DF8">
        <w:rPr>
          <w:rFonts w:ascii="Times New Roman" w:hAnsi="Times New Roman" w:cs="Times New Roman"/>
          <w:sz w:val="24"/>
          <w:szCs w:val="24"/>
          <w:shd w:val="clear" w:color="auto" w:fill="FFFFFF"/>
        </w:rPr>
        <w:t xml:space="preserve"> activity exists, inhibitors used to treat certain cancers might be helpful in the treatment of LCH</w:t>
      </w:r>
      <w:r w:rsidR="000F3CFE">
        <w:rPr>
          <w:rFonts w:ascii="Times New Roman" w:hAnsi="Times New Roman" w:cs="Times New Roman"/>
          <w:sz w:val="24"/>
          <w:szCs w:val="24"/>
          <w:shd w:val="clear" w:color="auto" w:fill="FFFFFF"/>
        </w:rPr>
        <w:t xml:space="preserve"> (</w:t>
      </w:r>
      <w:proofErr w:type="spellStart"/>
      <w:r w:rsidR="000F3CFE">
        <w:rPr>
          <w:rFonts w:ascii="Times New Roman" w:eastAsia="Times New Roman" w:hAnsi="Times New Roman" w:cs="Times New Roman"/>
          <w:sz w:val="24"/>
          <w:szCs w:val="24"/>
        </w:rPr>
        <w:t>Hoesel</w:t>
      </w:r>
      <w:proofErr w:type="spellEnd"/>
      <w:r w:rsidR="000F3CFE">
        <w:rPr>
          <w:rFonts w:ascii="Times New Roman" w:eastAsia="Times New Roman" w:hAnsi="Times New Roman" w:cs="Times New Roman"/>
          <w:sz w:val="24"/>
          <w:szCs w:val="24"/>
        </w:rPr>
        <w:t xml:space="preserve"> &amp;</w:t>
      </w:r>
      <w:r w:rsidR="000F3CFE" w:rsidRPr="00EC1DF8">
        <w:rPr>
          <w:rFonts w:ascii="Times New Roman" w:eastAsia="Times New Roman" w:hAnsi="Times New Roman" w:cs="Times New Roman"/>
          <w:sz w:val="24"/>
          <w:szCs w:val="24"/>
        </w:rPr>
        <w:t xml:space="preserve"> </w:t>
      </w:r>
      <w:proofErr w:type="spellStart"/>
      <w:r w:rsidR="000F3CFE" w:rsidRPr="00EC1DF8">
        <w:rPr>
          <w:rFonts w:ascii="Times New Roman" w:eastAsia="Times New Roman" w:hAnsi="Times New Roman" w:cs="Times New Roman"/>
          <w:sz w:val="24"/>
          <w:szCs w:val="24"/>
        </w:rPr>
        <w:t>Schmid</w:t>
      </w:r>
      <w:proofErr w:type="spellEnd"/>
      <w:r w:rsidR="000F3CFE">
        <w:rPr>
          <w:rFonts w:ascii="Times New Roman" w:eastAsia="Times New Roman" w:hAnsi="Times New Roman" w:cs="Times New Roman"/>
          <w:sz w:val="24"/>
          <w:szCs w:val="24"/>
        </w:rPr>
        <w:t>)</w:t>
      </w:r>
      <w:r w:rsidRPr="00EC1DF8">
        <w:rPr>
          <w:rFonts w:ascii="Times New Roman" w:hAnsi="Times New Roman" w:cs="Times New Roman"/>
          <w:sz w:val="24"/>
          <w:szCs w:val="24"/>
          <w:shd w:val="clear" w:color="auto" w:fill="FFFFFF"/>
        </w:rPr>
        <w:t>. Additional research can be conducted to determine what cell signals result in abnormal behavior typical of LCH. DNA sequencing as described above would serve as a basis for identifying atypical pro</w:t>
      </w:r>
      <w:r w:rsidRPr="00EC1DF8">
        <w:rPr>
          <w:rFonts w:ascii="Times New Roman" w:hAnsi="Times New Roman" w:cs="Times New Roman"/>
          <w:sz w:val="24"/>
          <w:szCs w:val="24"/>
          <w:shd w:val="clear" w:color="auto" w:fill="FFFFFF"/>
        </w:rPr>
        <w:t>tein behavior.</w:t>
      </w:r>
    </w:p>
    <w:p w:rsidR="00924546" w:rsidRPr="00EC1DF8" w:rsidRDefault="00924546" w:rsidP="000D370F">
      <w:pPr>
        <w:rPr>
          <w:rFonts w:ascii="Times New Roman" w:hAnsi="Times New Roman" w:cs="Times New Roman"/>
          <w:b/>
          <w:sz w:val="24"/>
          <w:szCs w:val="24"/>
        </w:rPr>
      </w:pPr>
      <w:r w:rsidRPr="00EC1DF8">
        <w:rPr>
          <w:rFonts w:ascii="Times New Roman" w:hAnsi="Times New Roman" w:cs="Times New Roman"/>
          <w:b/>
          <w:sz w:val="24"/>
          <w:szCs w:val="24"/>
        </w:rPr>
        <w:t>References</w:t>
      </w:r>
    </w:p>
    <w:p w:rsidR="000D370F" w:rsidRPr="00EC1DF8" w:rsidRDefault="000D370F" w:rsidP="000D370F">
      <w:pPr>
        <w:rPr>
          <w:rFonts w:ascii="Times New Roman" w:hAnsi="Times New Roman" w:cs="Times New Roman"/>
          <w:sz w:val="24"/>
          <w:szCs w:val="24"/>
        </w:rPr>
      </w:pPr>
      <w:proofErr w:type="spellStart"/>
      <w:r w:rsidRPr="00EC1DF8">
        <w:rPr>
          <w:rFonts w:ascii="Times New Roman" w:hAnsi="Times New Roman" w:cs="Times New Roman"/>
          <w:sz w:val="24"/>
          <w:szCs w:val="24"/>
        </w:rPr>
        <w:lastRenderedPageBreak/>
        <w:t>Badalian</w:t>
      </w:r>
      <w:proofErr w:type="spellEnd"/>
      <w:r w:rsidRPr="00EC1DF8">
        <w:rPr>
          <w:rFonts w:ascii="Times New Roman" w:hAnsi="Times New Roman" w:cs="Times New Roman"/>
          <w:sz w:val="24"/>
          <w:szCs w:val="24"/>
        </w:rPr>
        <w:t xml:space="preserve">-very G, </w:t>
      </w:r>
      <w:proofErr w:type="spellStart"/>
      <w:r w:rsidRPr="00EC1DF8">
        <w:rPr>
          <w:rFonts w:ascii="Times New Roman" w:hAnsi="Times New Roman" w:cs="Times New Roman"/>
          <w:sz w:val="24"/>
          <w:szCs w:val="24"/>
        </w:rPr>
        <w:t>Vergilio</w:t>
      </w:r>
      <w:proofErr w:type="spellEnd"/>
      <w:r w:rsidRPr="00EC1DF8">
        <w:rPr>
          <w:rFonts w:ascii="Times New Roman" w:hAnsi="Times New Roman" w:cs="Times New Roman"/>
          <w:sz w:val="24"/>
          <w:szCs w:val="24"/>
        </w:rPr>
        <w:t xml:space="preserve"> JA, </w:t>
      </w:r>
      <w:proofErr w:type="spellStart"/>
      <w:r w:rsidRPr="00EC1DF8">
        <w:rPr>
          <w:rFonts w:ascii="Times New Roman" w:hAnsi="Times New Roman" w:cs="Times New Roman"/>
          <w:sz w:val="24"/>
          <w:szCs w:val="24"/>
        </w:rPr>
        <w:t>Degar</w:t>
      </w:r>
      <w:proofErr w:type="spellEnd"/>
      <w:r w:rsidRPr="00EC1DF8">
        <w:rPr>
          <w:rFonts w:ascii="Times New Roman" w:hAnsi="Times New Roman" w:cs="Times New Roman"/>
          <w:sz w:val="24"/>
          <w:szCs w:val="24"/>
        </w:rPr>
        <w:t xml:space="preserve"> BA, Rodriguez-</w:t>
      </w:r>
      <w:proofErr w:type="spellStart"/>
      <w:r w:rsidRPr="00EC1DF8">
        <w:rPr>
          <w:rFonts w:ascii="Times New Roman" w:hAnsi="Times New Roman" w:cs="Times New Roman"/>
          <w:sz w:val="24"/>
          <w:szCs w:val="24"/>
        </w:rPr>
        <w:t>galindo</w:t>
      </w:r>
      <w:proofErr w:type="spellEnd"/>
      <w:r w:rsidRPr="00EC1DF8">
        <w:rPr>
          <w:rFonts w:ascii="Times New Roman" w:hAnsi="Times New Roman" w:cs="Times New Roman"/>
          <w:sz w:val="24"/>
          <w:szCs w:val="24"/>
        </w:rPr>
        <w:t xml:space="preserve"> C, Rollins BJ. Recent advances in the understanding of Langerhans cell </w:t>
      </w:r>
      <w:proofErr w:type="spellStart"/>
      <w:r w:rsidRPr="00EC1DF8">
        <w:rPr>
          <w:rFonts w:ascii="Times New Roman" w:hAnsi="Times New Roman" w:cs="Times New Roman"/>
          <w:sz w:val="24"/>
          <w:szCs w:val="24"/>
        </w:rPr>
        <w:t>histiocytosis</w:t>
      </w:r>
      <w:proofErr w:type="spellEnd"/>
      <w:r w:rsidRPr="00EC1DF8">
        <w:rPr>
          <w:rFonts w:ascii="Times New Roman" w:hAnsi="Times New Roman" w:cs="Times New Roman"/>
          <w:sz w:val="24"/>
          <w:szCs w:val="24"/>
        </w:rPr>
        <w:t xml:space="preserve">. Br J </w:t>
      </w:r>
      <w:proofErr w:type="spellStart"/>
      <w:r w:rsidRPr="00EC1DF8">
        <w:rPr>
          <w:rFonts w:ascii="Times New Roman" w:hAnsi="Times New Roman" w:cs="Times New Roman"/>
          <w:sz w:val="24"/>
          <w:szCs w:val="24"/>
        </w:rPr>
        <w:t>Haematol</w:t>
      </w:r>
      <w:proofErr w:type="spellEnd"/>
      <w:r w:rsidRPr="00EC1DF8">
        <w:rPr>
          <w:rFonts w:ascii="Times New Roman" w:hAnsi="Times New Roman" w:cs="Times New Roman"/>
          <w:sz w:val="24"/>
          <w:szCs w:val="24"/>
        </w:rPr>
        <w:t>. 2012</w:t>
      </w:r>
      <w:proofErr w:type="gramStart"/>
      <w:r w:rsidRPr="00EC1DF8">
        <w:rPr>
          <w:rFonts w:ascii="Times New Roman" w:hAnsi="Times New Roman" w:cs="Times New Roman"/>
          <w:sz w:val="24"/>
          <w:szCs w:val="24"/>
        </w:rPr>
        <w:t>;156</w:t>
      </w:r>
      <w:proofErr w:type="gramEnd"/>
      <w:r w:rsidRPr="00EC1DF8">
        <w:rPr>
          <w:rFonts w:ascii="Times New Roman" w:hAnsi="Times New Roman" w:cs="Times New Roman"/>
          <w:sz w:val="24"/>
          <w:szCs w:val="24"/>
        </w:rPr>
        <w:t>(2):163-72.</w:t>
      </w:r>
    </w:p>
    <w:p w:rsidR="000D370F" w:rsidRPr="00EC1DF8" w:rsidRDefault="000D370F" w:rsidP="000D370F">
      <w:pPr>
        <w:rPr>
          <w:rFonts w:ascii="Times New Roman" w:hAnsi="Times New Roman" w:cs="Times New Roman"/>
          <w:sz w:val="24"/>
          <w:szCs w:val="24"/>
        </w:rPr>
      </w:pPr>
      <w:proofErr w:type="spellStart"/>
      <w:r w:rsidRPr="00EC1DF8">
        <w:rPr>
          <w:rFonts w:ascii="Times New Roman" w:hAnsi="Times New Roman" w:cs="Times New Roman"/>
          <w:sz w:val="24"/>
          <w:szCs w:val="24"/>
          <w:shd w:val="clear" w:color="auto" w:fill="FFFFFF"/>
        </w:rPr>
        <w:t>Badalian</w:t>
      </w:r>
      <w:proofErr w:type="spellEnd"/>
      <w:r w:rsidRPr="00EC1DF8">
        <w:rPr>
          <w:rFonts w:ascii="Times New Roman" w:hAnsi="Times New Roman" w:cs="Times New Roman"/>
          <w:sz w:val="24"/>
          <w:szCs w:val="24"/>
          <w:shd w:val="clear" w:color="auto" w:fill="FFFFFF"/>
        </w:rPr>
        <w:t xml:space="preserve">-Very, </w:t>
      </w:r>
      <w:proofErr w:type="spellStart"/>
      <w:r w:rsidRPr="00EC1DF8">
        <w:rPr>
          <w:rFonts w:ascii="Times New Roman" w:hAnsi="Times New Roman" w:cs="Times New Roman"/>
          <w:sz w:val="24"/>
          <w:szCs w:val="24"/>
          <w:shd w:val="clear" w:color="auto" w:fill="FFFFFF"/>
        </w:rPr>
        <w:t>Gayane</w:t>
      </w:r>
      <w:proofErr w:type="spellEnd"/>
      <w:r w:rsidRPr="00EC1DF8">
        <w:rPr>
          <w:rFonts w:ascii="Times New Roman" w:hAnsi="Times New Roman" w:cs="Times New Roman"/>
          <w:sz w:val="24"/>
          <w:szCs w:val="24"/>
          <w:shd w:val="clear" w:color="auto" w:fill="FFFFFF"/>
        </w:rPr>
        <w:t xml:space="preserve"> et al. “Recurrent</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i/>
          <w:iCs/>
          <w:sz w:val="24"/>
          <w:szCs w:val="24"/>
          <w:shd w:val="clear" w:color="auto" w:fill="FFFFFF"/>
        </w:rPr>
        <w:t>BRAF</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sz w:val="24"/>
          <w:szCs w:val="24"/>
          <w:shd w:val="clear" w:color="auto" w:fill="FFFFFF"/>
        </w:rPr>
        <w:t xml:space="preserve">Mutations in Langerhans Cell </w:t>
      </w:r>
      <w:proofErr w:type="spellStart"/>
      <w:r w:rsidRPr="00EC1DF8">
        <w:rPr>
          <w:rFonts w:ascii="Times New Roman" w:hAnsi="Times New Roman" w:cs="Times New Roman"/>
          <w:sz w:val="24"/>
          <w:szCs w:val="24"/>
          <w:shd w:val="clear" w:color="auto" w:fill="FFFFFF"/>
        </w:rPr>
        <w:t>Histiocytosis</w:t>
      </w:r>
      <w:proofErr w:type="spellEnd"/>
      <w:r w:rsidRPr="00EC1DF8">
        <w:rPr>
          <w:rFonts w:ascii="Times New Roman" w:hAnsi="Times New Roman" w:cs="Times New Roman"/>
          <w:sz w:val="24"/>
          <w:szCs w:val="24"/>
          <w:shd w:val="clear" w:color="auto" w:fill="FFFFFF"/>
        </w:rPr>
        <w:t>.”</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i/>
          <w:iCs/>
          <w:sz w:val="24"/>
          <w:szCs w:val="24"/>
          <w:shd w:val="clear" w:color="auto" w:fill="FFFFFF"/>
        </w:rPr>
        <w:t>Blood</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sz w:val="24"/>
          <w:szCs w:val="24"/>
          <w:shd w:val="clear" w:color="auto" w:fill="FFFFFF"/>
        </w:rPr>
        <w:t>116.11 (2010): 1919–1923.</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i/>
          <w:iCs/>
          <w:sz w:val="24"/>
          <w:szCs w:val="24"/>
          <w:shd w:val="clear" w:color="auto" w:fill="FFFFFF"/>
        </w:rPr>
        <w:t>PMC</w:t>
      </w:r>
      <w:r w:rsidR="00FF3577" w:rsidRPr="00EC1DF8">
        <w:rPr>
          <w:rFonts w:ascii="Times New Roman" w:hAnsi="Times New Roman" w:cs="Times New Roman"/>
          <w:sz w:val="24"/>
          <w:szCs w:val="24"/>
          <w:shd w:val="clear" w:color="auto" w:fill="FFFFFF"/>
        </w:rPr>
        <w:t xml:space="preserve">. </w:t>
      </w:r>
    </w:p>
    <w:p w:rsidR="000D370F" w:rsidRPr="00EC1DF8" w:rsidRDefault="000D370F" w:rsidP="000D370F">
      <w:pPr>
        <w:shd w:val="clear" w:color="auto" w:fill="FFFFFF"/>
        <w:spacing w:after="0" w:line="300" w:lineRule="atLeast"/>
        <w:rPr>
          <w:rFonts w:ascii="Times New Roman" w:hAnsi="Times New Roman" w:cs="Times New Roman"/>
          <w:sz w:val="24"/>
          <w:szCs w:val="24"/>
        </w:rPr>
      </w:pPr>
      <w:proofErr w:type="gramStart"/>
      <w:r w:rsidRPr="00EC1DF8">
        <w:rPr>
          <w:rFonts w:ascii="Times New Roman" w:hAnsi="Times New Roman" w:cs="Times New Roman"/>
          <w:sz w:val="24"/>
          <w:szCs w:val="24"/>
        </w:rPr>
        <w:t>da</w:t>
      </w:r>
      <w:proofErr w:type="gramEnd"/>
      <w:r w:rsidRPr="00EC1DF8">
        <w:rPr>
          <w:rFonts w:ascii="Times New Roman" w:hAnsi="Times New Roman" w:cs="Times New Roman"/>
          <w:sz w:val="24"/>
          <w:szCs w:val="24"/>
        </w:rPr>
        <w:t xml:space="preserve"> Costa, Cristiana E.T., Nicola E. </w:t>
      </w:r>
      <w:proofErr w:type="spellStart"/>
      <w:r w:rsidRPr="00EC1DF8">
        <w:rPr>
          <w:rFonts w:ascii="Times New Roman" w:hAnsi="Times New Roman" w:cs="Times New Roman"/>
          <w:sz w:val="24"/>
          <w:szCs w:val="24"/>
        </w:rPr>
        <w:t>Annels</w:t>
      </w:r>
      <w:proofErr w:type="spellEnd"/>
      <w:r w:rsidRPr="00EC1DF8">
        <w:rPr>
          <w:rFonts w:ascii="Times New Roman" w:hAnsi="Times New Roman" w:cs="Times New Roman"/>
          <w:sz w:val="24"/>
          <w:szCs w:val="24"/>
        </w:rPr>
        <w:t xml:space="preserve">, and R. Maarten </w:t>
      </w:r>
      <w:proofErr w:type="spellStart"/>
      <w:r w:rsidRPr="00EC1DF8">
        <w:rPr>
          <w:rFonts w:ascii="Times New Roman" w:hAnsi="Times New Roman" w:cs="Times New Roman"/>
          <w:sz w:val="24"/>
          <w:szCs w:val="24"/>
        </w:rPr>
        <w:t>Egeler</w:t>
      </w:r>
      <w:proofErr w:type="spellEnd"/>
      <w:r w:rsidRPr="00EC1DF8">
        <w:rPr>
          <w:rFonts w:ascii="Times New Roman" w:hAnsi="Times New Roman" w:cs="Times New Roman"/>
          <w:sz w:val="24"/>
          <w:szCs w:val="24"/>
        </w:rPr>
        <w:t xml:space="preserve">. "The immunological basis of Langerhans cell </w:t>
      </w:r>
      <w:proofErr w:type="spellStart"/>
      <w:r w:rsidRPr="00EC1DF8">
        <w:rPr>
          <w:rFonts w:ascii="Times New Roman" w:hAnsi="Times New Roman" w:cs="Times New Roman"/>
          <w:sz w:val="24"/>
          <w:szCs w:val="24"/>
        </w:rPr>
        <w:t>histiocytosis</w:t>
      </w:r>
      <w:proofErr w:type="spellEnd"/>
      <w:r w:rsidRPr="00EC1DF8">
        <w:rPr>
          <w:rFonts w:ascii="Times New Roman" w:hAnsi="Times New Roman" w:cs="Times New Roman"/>
          <w:sz w:val="24"/>
          <w:szCs w:val="24"/>
        </w:rPr>
        <w:t>",</w:t>
      </w:r>
      <w:r w:rsidRPr="00EC1DF8">
        <w:rPr>
          <w:rStyle w:val="apple-converted-space"/>
          <w:rFonts w:ascii="Times New Roman" w:hAnsi="Times New Roman" w:cs="Times New Roman"/>
          <w:sz w:val="24"/>
          <w:szCs w:val="24"/>
        </w:rPr>
        <w:t> </w:t>
      </w:r>
      <w:proofErr w:type="spellStart"/>
      <w:r w:rsidRPr="00EC1DF8">
        <w:rPr>
          <w:rStyle w:val="Emphasis"/>
          <w:rFonts w:ascii="Times New Roman" w:hAnsi="Times New Roman" w:cs="Times New Roman"/>
          <w:sz w:val="24"/>
          <w:szCs w:val="24"/>
        </w:rPr>
        <w:t>Histiocytic</w:t>
      </w:r>
      <w:proofErr w:type="spellEnd"/>
      <w:r w:rsidRPr="00EC1DF8">
        <w:rPr>
          <w:rStyle w:val="Emphasis"/>
          <w:rFonts w:ascii="Times New Roman" w:hAnsi="Times New Roman" w:cs="Times New Roman"/>
          <w:sz w:val="24"/>
          <w:szCs w:val="24"/>
        </w:rPr>
        <w:t xml:space="preserve"> Disorders of Children and Adults</w:t>
      </w:r>
      <w:r w:rsidRPr="00EC1DF8">
        <w:rPr>
          <w:rFonts w:ascii="Times New Roman" w:hAnsi="Times New Roman" w:cs="Times New Roman"/>
          <w:sz w:val="24"/>
          <w:szCs w:val="24"/>
        </w:rPr>
        <w:t xml:space="preserve">. Ed. Sheila Weitzman and R. Maarten </w:t>
      </w:r>
      <w:proofErr w:type="spellStart"/>
      <w:r w:rsidRPr="00EC1DF8">
        <w:rPr>
          <w:rFonts w:ascii="Times New Roman" w:hAnsi="Times New Roman" w:cs="Times New Roman"/>
          <w:sz w:val="24"/>
          <w:szCs w:val="24"/>
        </w:rPr>
        <w:t>Egeler</w:t>
      </w:r>
      <w:proofErr w:type="spellEnd"/>
      <w:r w:rsidRPr="00EC1DF8">
        <w:rPr>
          <w:rFonts w:ascii="Times New Roman" w:hAnsi="Times New Roman" w:cs="Times New Roman"/>
          <w:sz w:val="24"/>
          <w:szCs w:val="24"/>
        </w:rPr>
        <w:t>. 1</w:t>
      </w:r>
      <w:r w:rsidRPr="00EC1DF8">
        <w:rPr>
          <w:rFonts w:ascii="Times New Roman" w:hAnsi="Times New Roman" w:cs="Times New Roman"/>
          <w:sz w:val="24"/>
          <w:szCs w:val="24"/>
          <w:vertAlign w:val="superscript"/>
        </w:rPr>
        <w:t>st</w:t>
      </w:r>
      <w:r w:rsidRPr="00EC1DF8">
        <w:rPr>
          <w:rStyle w:val="apple-converted-space"/>
          <w:rFonts w:ascii="Times New Roman" w:hAnsi="Times New Roman" w:cs="Times New Roman"/>
          <w:sz w:val="24"/>
          <w:szCs w:val="24"/>
        </w:rPr>
        <w:t> </w:t>
      </w:r>
      <w:r w:rsidRPr="00EC1DF8">
        <w:rPr>
          <w:rFonts w:ascii="Times New Roman" w:hAnsi="Times New Roman" w:cs="Times New Roman"/>
          <w:sz w:val="24"/>
          <w:szCs w:val="24"/>
        </w:rPr>
        <w:t>ed. Cambridge: Cambridge University Press, 2005. pp. 66-82.</w:t>
      </w:r>
      <w:r w:rsidRPr="00EC1DF8">
        <w:rPr>
          <w:rStyle w:val="apple-converted-space"/>
          <w:rFonts w:ascii="Times New Roman" w:hAnsi="Times New Roman" w:cs="Times New Roman"/>
          <w:sz w:val="24"/>
          <w:szCs w:val="24"/>
        </w:rPr>
        <w:t> </w:t>
      </w:r>
      <w:r w:rsidRPr="00EC1DF8">
        <w:rPr>
          <w:rStyle w:val="Emphasis"/>
          <w:rFonts w:ascii="Times New Roman" w:hAnsi="Times New Roman" w:cs="Times New Roman"/>
          <w:sz w:val="24"/>
          <w:szCs w:val="24"/>
        </w:rPr>
        <w:t>Cambridge Books Online.</w:t>
      </w:r>
      <w:r w:rsidRPr="00EC1DF8">
        <w:rPr>
          <w:rStyle w:val="apple-converted-space"/>
          <w:rFonts w:ascii="Times New Roman" w:hAnsi="Times New Roman" w:cs="Times New Roman"/>
          <w:i/>
          <w:iCs/>
          <w:sz w:val="24"/>
          <w:szCs w:val="24"/>
        </w:rPr>
        <w:t> </w:t>
      </w:r>
      <w:r w:rsidRPr="00EC1DF8">
        <w:rPr>
          <w:rFonts w:ascii="Times New Roman" w:hAnsi="Times New Roman" w:cs="Times New Roman"/>
          <w:sz w:val="24"/>
          <w:szCs w:val="24"/>
        </w:rPr>
        <w:t xml:space="preserve"> </w:t>
      </w:r>
    </w:p>
    <w:p w:rsidR="003E70FE" w:rsidRPr="00EC1DF8" w:rsidRDefault="003E70FE" w:rsidP="00D33BCB">
      <w:pPr>
        <w:spacing w:after="0" w:line="240" w:lineRule="auto"/>
        <w:rPr>
          <w:rFonts w:ascii="Times New Roman" w:eastAsia="Times New Roman" w:hAnsi="Times New Roman" w:cs="Times New Roman"/>
          <w:sz w:val="24"/>
          <w:szCs w:val="24"/>
        </w:rPr>
      </w:pPr>
    </w:p>
    <w:p w:rsidR="00D33BCB" w:rsidRDefault="00D33BCB" w:rsidP="00D33BCB">
      <w:pPr>
        <w:spacing w:after="0" w:line="240" w:lineRule="auto"/>
        <w:rPr>
          <w:rFonts w:ascii="Times New Roman" w:eastAsia="Times New Roman" w:hAnsi="Times New Roman" w:cs="Times New Roman"/>
          <w:sz w:val="24"/>
          <w:szCs w:val="24"/>
        </w:rPr>
      </w:pPr>
      <w:proofErr w:type="spellStart"/>
      <w:r w:rsidRPr="00EC1DF8">
        <w:rPr>
          <w:rFonts w:ascii="Times New Roman" w:eastAsia="Times New Roman" w:hAnsi="Times New Roman" w:cs="Times New Roman"/>
          <w:sz w:val="24"/>
          <w:szCs w:val="24"/>
        </w:rPr>
        <w:t>Enk</w:t>
      </w:r>
      <w:proofErr w:type="spellEnd"/>
      <w:r w:rsidRPr="00EC1DF8">
        <w:rPr>
          <w:rFonts w:ascii="Times New Roman" w:eastAsia="Times New Roman" w:hAnsi="Times New Roman" w:cs="Times New Roman"/>
          <w:sz w:val="24"/>
          <w:szCs w:val="24"/>
        </w:rPr>
        <w:t>, A.H., Katz, S.I</w:t>
      </w:r>
      <w:proofErr w:type="gramStart"/>
      <w:r w:rsidRPr="00EC1DF8">
        <w:rPr>
          <w:rFonts w:ascii="Times New Roman" w:eastAsia="Times New Roman" w:hAnsi="Times New Roman" w:cs="Times New Roman"/>
          <w:sz w:val="24"/>
          <w:szCs w:val="24"/>
        </w:rPr>
        <w:t>.(</w:t>
      </w:r>
      <w:proofErr w:type="gramEnd"/>
      <w:r w:rsidRPr="00EC1DF8">
        <w:rPr>
          <w:rFonts w:ascii="Times New Roman" w:eastAsia="Times New Roman" w:hAnsi="Times New Roman" w:cs="Times New Roman"/>
          <w:sz w:val="24"/>
          <w:szCs w:val="24"/>
        </w:rPr>
        <w:t>1992).Early molecular events in the induction phase of contact sensitivity. Proc. Natl. Acad. Sci. USA</w:t>
      </w:r>
      <w:proofErr w:type="gramStart"/>
      <w:r w:rsidRPr="00EC1DF8">
        <w:rPr>
          <w:rFonts w:ascii="Times New Roman" w:eastAsia="Times New Roman" w:hAnsi="Times New Roman" w:cs="Times New Roman"/>
          <w:sz w:val="24"/>
          <w:szCs w:val="24"/>
        </w:rPr>
        <w:t>,89</w:t>
      </w:r>
      <w:proofErr w:type="gramEnd"/>
      <w:r w:rsidRPr="00EC1DF8">
        <w:rPr>
          <w:rFonts w:ascii="Times New Roman" w:eastAsia="Times New Roman" w:hAnsi="Times New Roman" w:cs="Times New Roman"/>
          <w:sz w:val="24"/>
          <w:szCs w:val="24"/>
        </w:rPr>
        <w:t>, 1398-1402.</w:t>
      </w:r>
    </w:p>
    <w:p w:rsidR="00EC1DF8" w:rsidRDefault="00EC1DF8" w:rsidP="00D33BCB">
      <w:pPr>
        <w:spacing w:after="0" w:line="240" w:lineRule="auto"/>
        <w:rPr>
          <w:rFonts w:ascii="Times New Roman" w:eastAsia="Times New Roman" w:hAnsi="Times New Roman" w:cs="Times New Roman"/>
          <w:sz w:val="24"/>
          <w:szCs w:val="24"/>
        </w:rPr>
      </w:pPr>
    </w:p>
    <w:p w:rsidR="00EC1DF8" w:rsidRPr="00EC1DF8" w:rsidRDefault="00EC1DF8" w:rsidP="00D33BCB">
      <w:pPr>
        <w:spacing w:after="0" w:line="240" w:lineRule="auto"/>
        <w:rPr>
          <w:rFonts w:ascii="Times New Roman" w:eastAsia="Times New Roman" w:hAnsi="Times New Roman" w:cs="Times New Roman"/>
          <w:sz w:val="24"/>
          <w:szCs w:val="24"/>
        </w:rPr>
      </w:pPr>
      <w:proofErr w:type="spellStart"/>
      <w:r w:rsidRPr="00EC1DF8">
        <w:rPr>
          <w:rFonts w:ascii="Times New Roman" w:eastAsia="Times New Roman" w:hAnsi="Times New Roman" w:cs="Times New Roman"/>
          <w:sz w:val="24"/>
          <w:szCs w:val="24"/>
        </w:rPr>
        <w:t>Fearon</w:t>
      </w:r>
      <w:proofErr w:type="spellEnd"/>
      <w:r w:rsidRPr="00EC1DF8">
        <w:rPr>
          <w:rFonts w:ascii="Times New Roman" w:eastAsia="Times New Roman" w:hAnsi="Times New Roman" w:cs="Times New Roman"/>
          <w:sz w:val="24"/>
          <w:szCs w:val="24"/>
        </w:rPr>
        <w:t xml:space="preserve"> ER, Vogelstein B. A genetic model for colorectal </w:t>
      </w:r>
      <w:proofErr w:type="spellStart"/>
      <w:r w:rsidRPr="00EC1DF8">
        <w:rPr>
          <w:rFonts w:ascii="Times New Roman" w:eastAsia="Times New Roman" w:hAnsi="Times New Roman" w:cs="Times New Roman"/>
          <w:sz w:val="24"/>
          <w:szCs w:val="24"/>
        </w:rPr>
        <w:t>tumorigenesis</w:t>
      </w:r>
      <w:proofErr w:type="spellEnd"/>
      <w:r w:rsidRPr="00EC1DF8">
        <w:rPr>
          <w:rFonts w:ascii="Times New Roman" w:eastAsia="Times New Roman" w:hAnsi="Times New Roman" w:cs="Times New Roman"/>
          <w:sz w:val="24"/>
          <w:szCs w:val="24"/>
        </w:rPr>
        <w:t>. Cell. 1990</w:t>
      </w:r>
      <w:proofErr w:type="gramStart"/>
      <w:r w:rsidRPr="00EC1DF8">
        <w:rPr>
          <w:rFonts w:ascii="Times New Roman" w:eastAsia="Times New Roman" w:hAnsi="Times New Roman" w:cs="Times New Roman"/>
          <w:sz w:val="24"/>
          <w:szCs w:val="24"/>
        </w:rPr>
        <w:t>;61</w:t>
      </w:r>
      <w:proofErr w:type="gramEnd"/>
      <w:r w:rsidRPr="00EC1DF8">
        <w:rPr>
          <w:rFonts w:ascii="Times New Roman" w:eastAsia="Times New Roman" w:hAnsi="Times New Roman" w:cs="Times New Roman"/>
          <w:sz w:val="24"/>
          <w:szCs w:val="24"/>
        </w:rPr>
        <w:t>(5):759-67.</w:t>
      </w:r>
    </w:p>
    <w:p w:rsidR="00284890" w:rsidRPr="00EC1DF8" w:rsidRDefault="00284890" w:rsidP="00D33BCB">
      <w:pPr>
        <w:spacing w:after="0" w:line="240" w:lineRule="auto"/>
        <w:rPr>
          <w:rFonts w:ascii="Times New Roman" w:eastAsia="Times New Roman" w:hAnsi="Times New Roman" w:cs="Times New Roman"/>
          <w:sz w:val="24"/>
          <w:szCs w:val="24"/>
        </w:rPr>
      </w:pPr>
    </w:p>
    <w:p w:rsidR="000D370F" w:rsidRPr="00EC1DF8" w:rsidRDefault="00284890" w:rsidP="00D33BCB">
      <w:pPr>
        <w:spacing w:after="0" w:line="240" w:lineRule="auto"/>
        <w:rPr>
          <w:rFonts w:ascii="Times New Roman" w:eastAsia="Times New Roman" w:hAnsi="Times New Roman" w:cs="Times New Roman"/>
          <w:sz w:val="24"/>
          <w:szCs w:val="24"/>
        </w:rPr>
      </w:pPr>
      <w:proofErr w:type="spellStart"/>
      <w:r w:rsidRPr="00EC1DF8">
        <w:rPr>
          <w:rFonts w:ascii="Times New Roman" w:eastAsia="Times New Roman" w:hAnsi="Times New Roman" w:cs="Times New Roman"/>
          <w:sz w:val="24"/>
          <w:szCs w:val="24"/>
        </w:rPr>
        <w:t>Halminen</w:t>
      </w:r>
      <w:proofErr w:type="spellEnd"/>
      <w:r w:rsidRPr="00EC1DF8">
        <w:rPr>
          <w:rFonts w:ascii="Times New Roman" w:eastAsia="Times New Roman" w:hAnsi="Times New Roman" w:cs="Times New Roman"/>
          <w:sz w:val="24"/>
          <w:szCs w:val="24"/>
        </w:rPr>
        <w:t xml:space="preserve"> M, </w:t>
      </w:r>
      <w:proofErr w:type="spellStart"/>
      <w:r w:rsidRPr="00EC1DF8">
        <w:rPr>
          <w:rFonts w:ascii="Times New Roman" w:eastAsia="Times New Roman" w:hAnsi="Times New Roman" w:cs="Times New Roman"/>
          <w:sz w:val="24"/>
          <w:szCs w:val="24"/>
        </w:rPr>
        <w:t>Sjöroos</w:t>
      </w:r>
      <w:proofErr w:type="spellEnd"/>
      <w:r w:rsidRPr="00EC1DF8">
        <w:rPr>
          <w:rFonts w:ascii="Times New Roman" w:eastAsia="Times New Roman" w:hAnsi="Times New Roman" w:cs="Times New Roman"/>
          <w:sz w:val="24"/>
          <w:szCs w:val="24"/>
        </w:rPr>
        <w:t xml:space="preserve"> M, </w:t>
      </w:r>
      <w:proofErr w:type="spellStart"/>
      <w:r w:rsidRPr="00EC1DF8">
        <w:rPr>
          <w:rFonts w:ascii="Times New Roman" w:eastAsia="Times New Roman" w:hAnsi="Times New Roman" w:cs="Times New Roman"/>
          <w:sz w:val="24"/>
          <w:szCs w:val="24"/>
        </w:rPr>
        <w:t>Mäkelä</w:t>
      </w:r>
      <w:proofErr w:type="spellEnd"/>
      <w:r w:rsidRPr="00EC1DF8">
        <w:rPr>
          <w:rFonts w:ascii="Times New Roman" w:eastAsia="Times New Roman" w:hAnsi="Times New Roman" w:cs="Times New Roman"/>
          <w:sz w:val="24"/>
          <w:szCs w:val="24"/>
        </w:rPr>
        <w:t xml:space="preserve"> MJ, et al. Simultaneous detection of IFN-gamma and IL-4 mRNAs using RT-PCR and time-resolved </w:t>
      </w:r>
      <w:proofErr w:type="spellStart"/>
      <w:r w:rsidRPr="00EC1DF8">
        <w:rPr>
          <w:rFonts w:ascii="Times New Roman" w:eastAsia="Times New Roman" w:hAnsi="Times New Roman" w:cs="Times New Roman"/>
          <w:sz w:val="24"/>
          <w:szCs w:val="24"/>
        </w:rPr>
        <w:t>fluorometry</w:t>
      </w:r>
      <w:proofErr w:type="spellEnd"/>
      <w:r w:rsidRPr="00EC1DF8">
        <w:rPr>
          <w:rFonts w:ascii="Times New Roman" w:eastAsia="Times New Roman" w:hAnsi="Times New Roman" w:cs="Times New Roman"/>
          <w:sz w:val="24"/>
          <w:szCs w:val="24"/>
        </w:rPr>
        <w:t>. Cytokine. 1999</w:t>
      </w:r>
      <w:proofErr w:type="gramStart"/>
      <w:r w:rsidRPr="00EC1DF8">
        <w:rPr>
          <w:rFonts w:ascii="Times New Roman" w:eastAsia="Times New Roman" w:hAnsi="Times New Roman" w:cs="Times New Roman"/>
          <w:sz w:val="24"/>
          <w:szCs w:val="24"/>
        </w:rPr>
        <w:t>;11</w:t>
      </w:r>
      <w:proofErr w:type="gramEnd"/>
      <w:r w:rsidRPr="00EC1DF8">
        <w:rPr>
          <w:rFonts w:ascii="Times New Roman" w:eastAsia="Times New Roman" w:hAnsi="Times New Roman" w:cs="Times New Roman"/>
          <w:sz w:val="24"/>
          <w:szCs w:val="24"/>
        </w:rPr>
        <w:t>(1):87-93.</w:t>
      </w:r>
    </w:p>
    <w:p w:rsidR="00EC1DF8" w:rsidRPr="00EC1DF8" w:rsidRDefault="00EC1DF8" w:rsidP="00D33BCB">
      <w:pPr>
        <w:spacing w:after="0" w:line="240" w:lineRule="auto"/>
        <w:rPr>
          <w:rFonts w:ascii="Times New Roman" w:eastAsia="Times New Roman" w:hAnsi="Times New Roman" w:cs="Times New Roman"/>
          <w:sz w:val="24"/>
          <w:szCs w:val="24"/>
        </w:rPr>
      </w:pPr>
    </w:p>
    <w:p w:rsidR="00EC1DF8" w:rsidRPr="00EC1DF8" w:rsidRDefault="00EC1DF8" w:rsidP="00D33BCB">
      <w:pPr>
        <w:spacing w:after="0" w:line="240" w:lineRule="auto"/>
        <w:rPr>
          <w:rFonts w:ascii="Times New Roman" w:eastAsia="Times New Roman" w:hAnsi="Times New Roman" w:cs="Times New Roman"/>
          <w:sz w:val="24"/>
          <w:szCs w:val="24"/>
        </w:rPr>
      </w:pPr>
      <w:r w:rsidRPr="00EC1DF8">
        <w:rPr>
          <w:rFonts w:ascii="Times New Roman" w:eastAsia="Times New Roman" w:hAnsi="Times New Roman" w:cs="Times New Roman"/>
          <w:sz w:val="24"/>
          <w:szCs w:val="24"/>
        </w:rPr>
        <w:t xml:space="preserve">Hayworth, Douglas. Overview of ELISA. 2014. Web. </w:t>
      </w:r>
      <w:hyperlink r:id="rId9" w:history="1">
        <w:r w:rsidRPr="00EC1DF8">
          <w:rPr>
            <w:rStyle w:val="Hyperlink"/>
            <w:rFonts w:ascii="Times New Roman" w:eastAsia="Times New Roman" w:hAnsi="Times New Roman" w:cs="Times New Roman"/>
            <w:sz w:val="24"/>
            <w:szCs w:val="24"/>
          </w:rPr>
          <w:t>http://www.piercenet.com/method/overview-elisa</w:t>
        </w:r>
      </w:hyperlink>
      <w:r w:rsidRPr="00EC1DF8">
        <w:rPr>
          <w:rFonts w:ascii="Times New Roman" w:eastAsia="Times New Roman" w:hAnsi="Times New Roman" w:cs="Times New Roman"/>
          <w:sz w:val="24"/>
          <w:szCs w:val="24"/>
        </w:rPr>
        <w:t xml:space="preserve"> </w:t>
      </w:r>
    </w:p>
    <w:p w:rsidR="00284890" w:rsidRPr="00EC1DF8" w:rsidRDefault="00284890" w:rsidP="00D33BCB">
      <w:pPr>
        <w:spacing w:after="0" w:line="240" w:lineRule="auto"/>
        <w:rPr>
          <w:rFonts w:ascii="Times New Roman" w:eastAsia="Times New Roman" w:hAnsi="Times New Roman" w:cs="Times New Roman"/>
          <w:sz w:val="24"/>
          <w:szCs w:val="24"/>
        </w:rPr>
      </w:pPr>
    </w:p>
    <w:p w:rsidR="000D370F" w:rsidRPr="00EC1DF8" w:rsidRDefault="000D370F" w:rsidP="00D33BCB">
      <w:pPr>
        <w:spacing w:after="0" w:line="240" w:lineRule="auto"/>
        <w:rPr>
          <w:rFonts w:ascii="Times New Roman" w:eastAsia="Times New Roman" w:hAnsi="Times New Roman" w:cs="Times New Roman"/>
          <w:sz w:val="24"/>
          <w:szCs w:val="24"/>
        </w:rPr>
      </w:pPr>
      <w:proofErr w:type="spellStart"/>
      <w:r w:rsidRPr="00EC1DF8">
        <w:rPr>
          <w:rFonts w:ascii="Times New Roman" w:eastAsia="Times New Roman" w:hAnsi="Times New Roman" w:cs="Times New Roman"/>
          <w:sz w:val="24"/>
          <w:szCs w:val="24"/>
        </w:rPr>
        <w:t>Hoesel</w:t>
      </w:r>
      <w:proofErr w:type="spellEnd"/>
      <w:r w:rsidRPr="00EC1DF8">
        <w:rPr>
          <w:rFonts w:ascii="Times New Roman" w:eastAsia="Times New Roman" w:hAnsi="Times New Roman" w:cs="Times New Roman"/>
          <w:sz w:val="24"/>
          <w:szCs w:val="24"/>
        </w:rPr>
        <w:t xml:space="preserve"> B, </w:t>
      </w:r>
      <w:proofErr w:type="spellStart"/>
      <w:r w:rsidRPr="00EC1DF8">
        <w:rPr>
          <w:rFonts w:ascii="Times New Roman" w:eastAsia="Times New Roman" w:hAnsi="Times New Roman" w:cs="Times New Roman"/>
          <w:sz w:val="24"/>
          <w:szCs w:val="24"/>
        </w:rPr>
        <w:t>Schmid</w:t>
      </w:r>
      <w:proofErr w:type="spellEnd"/>
      <w:r w:rsidRPr="00EC1DF8">
        <w:rPr>
          <w:rFonts w:ascii="Times New Roman" w:eastAsia="Times New Roman" w:hAnsi="Times New Roman" w:cs="Times New Roman"/>
          <w:sz w:val="24"/>
          <w:szCs w:val="24"/>
        </w:rPr>
        <w:t xml:space="preserve"> JA. The complexity of NF-</w:t>
      </w:r>
      <w:proofErr w:type="spellStart"/>
      <w:r w:rsidRPr="00EC1DF8">
        <w:rPr>
          <w:rFonts w:ascii="Times New Roman" w:eastAsia="Times New Roman" w:hAnsi="Times New Roman" w:cs="Times New Roman"/>
          <w:sz w:val="24"/>
          <w:szCs w:val="24"/>
        </w:rPr>
        <w:t>κB</w:t>
      </w:r>
      <w:proofErr w:type="spellEnd"/>
      <w:r w:rsidRPr="00EC1DF8">
        <w:rPr>
          <w:rFonts w:ascii="Times New Roman" w:eastAsia="Times New Roman" w:hAnsi="Times New Roman" w:cs="Times New Roman"/>
          <w:sz w:val="24"/>
          <w:szCs w:val="24"/>
        </w:rPr>
        <w:t xml:space="preserve"> signaling in inflammation and cancer. </w:t>
      </w:r>
      <w:proofErr w:type="spellStart"/>
      <w:r w:rsidRPr="00EC1DF8">
        <w:rPr>
          <w:rFonts w:ascii="Times New Roman" w:eastAsia="Times New Roman" w:hAnsi="Times New Roman" w:cs="Times New Roman"/>
          <w:sz w:val="24"/>
          <w:szCs w:val="24"/>
        </w:rPr>
        <w:t>Mol</w:t>
      </w:r>
      <w:proofErr w:type="spellEnd"/>
      <w:r w:rsidRPr="00EC1DF8">
        <w:rPr>
          <w:rFonts w:ascii="Times New Roman" w:eastAsia="Times New Roman" w:hAnsi="Times New Roman" w:cs="Times New Roman"/>
          <w:sz w:val="24"/>
          <w:szCs w:val="24"/>
        </w:rPr>
        <w:t xml:space="preserve"> Cancer. 2013</w:t>
      </w:r>
      <w:proofErr w:type="gramStart"/>
      <w:r w:rsidRPr="00EC1DF8">
        <w:rPr>
          <w:rFonts w:ascii="Times New Roman" w:eastAsia="Times New Roman" w:hAnsi="Times New Roman" w:cs="Times New Roman"/>
          <w:sz w:val="24"/>
          <w:szCs w:val="24"/>
        </w:rPr>
        <w:t>;12:86</w:t>
      </w:r>
      <w:proofErr w:type="gramEnd"/>
      <w:r w:rsidRPr="00EC1DF8">
        <w:rPr>
          <w:rFonts w:ascii="Times New Roman" w:eastAsia="Times New Roman" w:hAnsi="Times New Roman" w:cs="Times New Roman"/>
          <w:sz w:val="24"/>
          <w:szCs w:val="24"/>
        </w:rPr>
        <w:t>.</w:t>
      </w:r>
    </w:p>
    <w:p w:rsidR="000D370F" w:rsidRPr="00EC1DF8" w:rsidRDefault="000D370F" w:rsidP="00D33BCB">
      <w:pPr>
        <w:spacing w:after="0" w:line="240" w:lineRule="auto"/>
        <w:rPr>
          <w:rFonts w:ascii="Times New Roman" w:eastAsia="Times New Roman" w:hAnsi="Times New Roman" w:cs="Times New Roman"/>
          <w:sz w:val="24"/>
          <w:szCs w:val="24"/>
        </w:rPr>
      </w:pPr>
    </w:p>
    <w:p w:rsidR="000D370F" w:rsidRPr="00EC1DF8" w:rsidRDefault="000D370F" w:rsidP="00D33BCB">
      <w:pPr>
        <w:spacing w:after="0" w:line="240" w:lineRule="auto"/>
        <w:rPr>
          <w:rFonts w:ascii="Times New Roman" w:eastAsia="Times New Roman" w:hAnsi="Times New Roman" w:cs="Times New Roman"/>
          <w:sz w:val="24"/>
          <w:szCs w:val="24"/>
        </w:rPr>
      </w:pPr>
      <w:r w:rsidRPr="00EC1DF8">
        <w:rPr>
          <w:rFonts w:ascii="Times New Roman" w:eastAsia="Times New Roman" w:hAnsi="Times New Roman" w:cs="Times New Roman"/>
          <w:sz w:val="24"/>
          <w:szCs w:val="24"/>
        </w:rPr>
        <w:t xml:space="preserve">Madonna G, Ullman CD, </w:t>
      </w:r>
      <w:proofErr w:type="spellStart"/>
      <w:r w:rsidRPr="00EC1DF8">
        <w:rPr>
          <w:rFonts w:ascii="Times New Roman" w:eastAsia="Times New Roman" w:hAnsi="Times New Roman" w:cs="Times New Roman"/>
          <w:sz w:val="24"/>
          <w:szCs w:val="24"/>
        </w:rPr>
        <w:t>Gentilcore</w:t>
      </w:r>
      <w:proofErr w:type="spellEnd"/>
      <w:r w:rsidRPr="00EC1DF8">
        <w:rPr>
          <w:rFonts w:ascii="Times New Roman" w:eastAsia="Times New Roman" w:hAnsi="Times New Roman" w:cs="Times New Roman"/>
          <w:sz w:val="24"/>
          <w:szCs w:val="24"/>
        </w:rPr>
        <w:t xml:space="preserve"> G, </w:t>
      </w:r>
      <w:proofErr w:type="spellStart"/>
      <w:r w:rsidRPr="00EC1DF8">
        <w:rPr>
          <w:rFonts w:ascii="Times New Roman" w:eastAsia="Times New Roman" w:hAnsi="Times New Roman" w:cs="Times New Roman"/>
          <w:sz w:val="24"/>
          <w:szCs w:val="24"/>
        </w:rPr>
        <w:t>Palmieri</w:t>
      </w:r>
      <w:proofErr w:type="spellEnd"/>
      <w:r w:rsidRPr="00EC1DF8">
        <w:rPr>
          <w:rFonts w:ascii="Times New Roman" w:eastAsia="Times New Roman" w:hAnsi="Times New Roman" w:cs="Times New Roman"/>
          <w:sz w:val="24"/>
          <w:szCs w:val="24"/>
        </w:rPr>
        <w:t xml:space="preserve"> G, </w:t>
      </w:r>
      <w:proofErr w:type="spellStart"/>
      <w:r w:rsidRPr="00EC1DF8">
        <w:rPr>
          <w:rFonts w:ascii="Times New Roman" w:eastAsia="Times New Roman" w:hAnsi="Times New Roman" w:cs="Times New Roman"/>
          <w:sz w:val="24"/>
          <w:szCs w:val="24"/>
        </w:rPr>
        <w:t>Ascierto</w:t>
      </w:r>
      <w:proofErr w:type="spellEnd"/>
      <w:r w:rsidRPr="00EC1DF8">
        <w:rPr>
          <w:rFonts w:ascii="Times New Roman" w:eastAsia="Times New Roman" w:hAnsi="Times New Roman" w:cs="Times New Roman"/>
          <w:sz w:val="24"/>
          <w:szCs w:val="24"/>
        </w:rPr>
        <w:t xml:space="preserve"> PA. NF-</w:t>
      </w:r>
      <w:proofErr w:type="spellStart"/>
      <w:r w:rsidRPr="00EC1DF8">
        <w:rPr>
          <w:rFonts w:ascii="Times New Roman" w:eastAsia="Times New Roman" w:hAnsi="Times New Roman" w:cs="Times New Roman"/>
          <w:sz w:val="24"/>
          <w:szCs w:val="24"/>
        </w:rPr>
        <w:t>κB</w:t>
      </w:r>
      <w:proofErr w:type="spellEnd"/>
      <w:r w:rsidRPr="00EC1DF8">
        <w:rPr>
          <w:rFonts w:ascii="Times New Roman" w:eastAsia="Times New Roman" w:hAnsi="Times New Roman" w:cs="Times New Roman"/>
          <w:sz w:val="24"/>
          <w:szCs w:val="24"/>
        </w:rPr>
        <w:t xml:space="preserve"> as potential target in the treatment of melanoma. J </w:t>
      </w:r>
      <w:proofErr w:type="spellStart"/>
      <w:r w:rsidRPr="00EC1DF8">
        <w:rPr>
          <w:rFonts w:ascii="Times New Roman" w:eastAsia="Times New Roman" w:hAnsi="Times New Roman" w:cs="Times New Roman"/>
          <w:sz w:val="24"/>
          <w:szCs w:val="24"/>
        </w:rPr>
        <w:t>Transl</w:t>
      </w:r>
      <w:proofErr w:type="spellEnd"/>
      <w:r w:rsidRPr="00EC1DF8">
        <w:rPr>
          <w:rFonts w:ascii="Times New Roman" w:eastAsia="Times New Roman" w:hAnsi="Times New Roman" w:cs="Times New Roman"/>
          <w:sz w:val="24"/>
          <w:szCs w:val="24"/>
        </w:rPr>
        <w:t xml:space="preserve"> Med. 2012</w:t>
      </w:r>
      <w:proofErr w:type="gramStart"/>
      <w:r w:rsidRPr="00EC1DF8">
        <w:rPr>
          <w:rFonts w:ascii="Times New Roman" w:eastAsia="Times New Roman" w:hAnsi="Times New Roman" w:cs="Times New Roman"/>
          <w:sz w:val="24"/>
          <w:szCs w:val="24"/>
        </w:rPr>
        <w:t>;10:53</w:t>
      </w:r>
      <w:proofErr w:type="gramEnd"/>
      <w:r w:rsidRPr="00EC1DF8">
        <w:rPr>
          <w:rFonts w:ascii="Times New Roman" w:eastAsia="Times New Roman" w:hAnsi="Times New Roman" w:cs="Times New Roman"/>
          <w:sz w:val="24"/>
          <w:szCs w:val="24"/>
        </w:rPr>
        <w:t>.</w:t>
      </w:r>
    </w:p>
    <w:p w:rsidR="000D370F" w:rsidRPr="00EC1DF8" w:rsidRDefault="000D370F" w:rsidP="00D33BCB">
      <w:pPr>
        <w:spacing w:after="0" w:line="240" w:lineRule="auto"/>
        <w:rPr>
          <w:rFonts w:ascii="Times New Roman" w:eastAsia="Times New Roman" w:hAnsi="Times New Roman" w:cs="Times New Roman"/>
          <w:sz w:val="24"/>
          <w:szCs w:val="24"/>
        </w:rPr>
      </w:pPr>
    </w:p>
    <w:p w:rsidR="000D370F" w:rsidRPr="00EC1DF8" w:rsidRDefault="000D370F" w:rsidP="000D370F">
      <w:pPr>
        <w:rPr>
          <w:rFonts w:ascii="Times New Roman" w:hAnsi="Times New Roman" w:cs="Times New Roman"/>
          <w:sz w:val="24"/>
          <w:szCs w:val="24"/>
        </w:rPr>
      </w:pPr>
      <w:r w:rsidRPr="00EC1DF8">
        <w:rPr>
          <w:rFonts w:ascii="Times New Roman" w:hAnsi="Times New Roman" w:cs="Times New Roman"/>
          <w:sz w:val="24"/>
          <w:szCs w:val="24"/>
        </w:rPr>
        <w:t xml:space="preserve">Rizzo FM, </w:t>
      </w:r>
      <w:proofErr w:type="spellStart"/>
      <w:r w:rsidRPr="00EC1DF8">
        <w:rPr>
          <w:rFonts w:ascii="Times New Roman" w:hAnsi="Times New Roman" w:cs="Times New Roman"/>
          <w:sz w:val="24"/>
          <w:szCs w:val="24"/>
        </w:rPr>
        <w:t>Cives</w:t>
      </w:r>
      <w:proofErr w:type="spellEnd"/>
      <w:r w:rsidRPr="00EC1DF8">
        <w:rPr>
          <w:rFonts w:ascii="Times New Roman" w:hAnsi="Times New Roman" w:cs="Times New Roman"/>
          <w:sz w:val="24"/>
          <w:szCs w:val="24"/>
        </w:rPr>
        <w:t xml:space="preserve"> M, Simone V, </w:t>
      </w:r>
      <w:proofErr w:type="spellStart"/>
      <w:r w:rsidRPr="00EC1DF8">
        <w:rPr>
          <w:rFonts w:ascii="Times New Roman" w:hAnsi="Times New Roman" w:cs="Times New Roman"/>
          <w:sz w:val="24"/>
          <w:szCs w:val="24"/>
        </w:rPr>
        <w:t>Silvestris</w:t>
      </w:r>
      <w:proofErr w:type="spellEnd"/>
      <w:r w:rsidRPr="00EC1DF8">
        <w:rPr>
          <w:rFonts w:ascii="Times New Roman" w:hAnsi="Times New Roman" w:cs="Times New Roman"/>
          <w:sz w:val="24"/>
          <w:szCs w:val="24"/>
        </w:rPr>
        <w:t xml:space="preserve"> F. New insights into the molecular pathogenesis of </w:t>
      </w:r>
      <w:proofErr w:type="spellStart"/>
      <w:r w:rsidRPr="00EC1DF8">
        <w:rPr>
          <w:rFonts w:ascii="Times New Roman" w:hAnsi="Times New Roman" w:cs="Times New Roman"/>
          <w:sz w:val="24"/>
          <w:szCs w:val="24"/>
        </w:rPr>
        <w:t>langerhans</w:t>
      </w:r>
      <w:proofErr w:type="spellEnd"/>
      <w:r w:rsidRPr="00EC1DF8">
        <w:rPr>
          <w:rFonts w:ascii="Times New Roman" w:hAnsi="Times New Roman" w:cs="Times New Roman"/>
          <w:sz w:val="24"/>
          <w:szCs w:val="24"/>
        </w:rPr>
        <w:t xml:space="preserve"> cell </w:t>
      </w:r>
      <w:proofErr w:type="spellStart"/>
      <w:r w:rsidRPr="00EC1DF8">
        <w:rPr>
          <w:rFonts w:ascii="Times New Roman" w:hAnsi="Times New Roman" w:cs="Times New Roman"/>
          <w:sz w:val="24"/>
          <w:szCs w:val="24"/>
        </w:rPr>
        <w:t>histiocytosis</w:t>
      </w:r>
      <w:proofErr w:type="spellEnd"/>
      <w:r w:rsidRPr="00EC1DF8">
        <w:rPr>
          <w:rFonts w:ascii="Times New Roman" w:hAnsi="Times New Roman" w:cs="Times New Roman"/>
          <w:sz w:val="24"/>
          <w:szCs w:val="24"/>
        </w:rPr>
        <w:t>. Oncologist. 2014</w:t>
      </w:r>
      <w:proofErr w:type="gramStart"/>
      <w:r w:rsidRPr="00EC1DF8">
        <w:rPr>
          <w:rFonts w:ascii="Times New Roman" w:hAnsi="Times New Roman" w:cs="Times New Roman"/>
          <w:sz w:val="24"/>
          <w:szCs w:val="24"/>
        </w:rPr>
        <w:t>;19</w:t>
      </w:r>
      <w:proofErr w:type="gramEnd"/>
      <w:r w:rsidRPr="00EC1DF8">
        <w:rPr>
          <w:rFonts w:ascii="Times New Roman" w:hAnsi="Times New Roman" w:cs="Times New Roman"/>
          <w:sz w:val="24"/>
          <w:szCs w:val="24"/>
        </w:rPr>
        <w:t>(2):151-63.</w:t>
      </w:r>
    </w:p>
    <w:p w:rsidR="003023C8" w:rsidRPr="00EC1DF8" w:rsidRDefault="003023C8" w:rsidP="000D370F">
      <w:pPr>
        <w:rPr>
          <w:rFonts w:ascii="Times New Roman" w:hAnsi="Times New Roman" w:cs="Times New Roman"/>
          <w:sz w:val="24"/>
          <w:szCs w:val="24"/>
        </w:rPr>
      </w:pPr>
      <w:proofErr w:type="spellStart"/>
      <w:r w:rsidRPr="00EC1DF8">
        <w:rPr>
          <w:rFonts w:ascii="Times New Roman" w:hAnsi="Times New Roman" w:cs="Times New Roman"/>
          <w:sz w:val="24"/>
          <w:szCs w:val="24"/>
          <w:shd w:val="clear" w:color="auto" w:fill="FFFFFF"/>
        </w:rPr>
        <w:t>Valladeau</w:t>
      </w:r>
      <w:proofErr w:type="spellEnd"/>
      <w:r w:rsidRPr="00EC1DF8">
        <w:rPr>
          <w:rFonts w:ascii="Times New Roman" w:hAnsi="Times New Roman" w:cs="Times New Roman"/>
          <w:sz w:val="24"/>
          <w:szCs w:val="24"/>
          <w:shd w:val="clear" w:color="auto" w:fill="FFFFFF"/>
        </w:rPr>
        <w:t xml:space="preserve">, Jenny; </w:t>
      </w:r>
      <w:proofErr w:type="spellStart"/>
      <w:r w:rsidRPr="00EC1DF8">
        <w:rPr>
          <w:rFonts w:ascii="Times New Roman" w:hAnsi="Times New Roman" w:cs="Times New Roman"/>
          <w:sz w:val="24"/>
          <w:szCs w:val="24"/>
          <w:shd w:val="clear" w:color="auto" w:fill="FFFFFF"/>
        </w:rPr>
        <w:t>Dezutter-Dambuyant</w:t>
      </w:r>
      <w:proofErr w:type="spellEnd"/>
      <w:r w:rsidRPr="00EC1DF8">
        <w:rPr>
          <w:rFonts w:ascii="Times New Roman" w:hAnsi="Times New Roman" w:cs="Times New Roman"/>
          <w:sz w:val="24"/>
          <w:szCs w:val="24"/>
          <w:shd w:val="clear" w:color="auto" w:fill="FFFFFF"/>
        </w:rPr>
        <w:t xml:space="preserve">, Colette; </w:t>
      </w:r>
      <w:proofErr w:type="spellStart"/>
      <w:r w:rsidRPr="00EC1DF8">
        <w:rPr>
          <w:rFonts w:ascii="Times New Roman" w:hAnsi="Times New Roman" w:cs="Times New Roman"/>
          <w:sz w:val="24"/>
          <w:szCs w:val="24"/>
          <w:shd w:val="clear" w:color="auto" w:fill="FFFFFF"/>
        </w:rPr>
        <w:t>Saeland</w:t>
      </w:r>
      <w:proofErr w:type="spellEnd"/>
      <w:r w:rsidRPr="00EC1DF8">
        <w:rPr>
          <w:rFonts w:ascii="Times New Roman" w:hAnsi="Times New Roman" w:cs="Times New Roman"/>
          <w:sz w:val="24"/>
          <w:szCs w:val="24"/>
          <w:shd w:val="clear" w:color="auto" w:fill="FFFFFF"/>
        </w:rPr>
        <w:t xml:space="preserve">, </w:t>
      </w:r>
      <w:proofErr w:type="spellStart"/>
      <w:proofErr w:type="gramStart"/>
      <w:r w:rsidRPr="00EC1DF8">
        <w:rPr>
          <w:rFonts w:ascii="Times New Roman" w:hAnsi="Times New Roman" w:cs="Times New Roman"/>
          <w:sz w:val="24"/>
          <w:szCs w:val="24"/>
          <w:shd w:val="clear" w:color="auto" w:fill="FFFFFF"/>
        </w:rPr>
        <w:t>Sem</w:t>
      </w:r>
      <w:proofErr w:type="spellEnd"/>
      <w:proofErr w:type="gramEnd"/>
      <w:r w:rsidRPr="00EC1DF8">
        <w:rPr>
          <w:rFonts w:ascii="Times New Roman" w:hAnsi="Times New Roman" w:cs="Times New Roman"/>
          <w:sz w:val="24"/>
          <w:szCs w:val="24"/>
          <w:shd w:val="clear" w:color="auto" w:fill="FFFFFF"/>
        </w:rPr>
        <w:t xml:space="preserve"> (2003). "</w:t>
      </w:r>
      <w:proofErr w:type="spellStart"/>
      <w:r w:rsidRPr="00EC1DF8">
        <w:rPr>
          <w:rFonts w:ascii="Times New Roman" w:hAnsi="Times New Roman" w:cs="Times New Roman"/>
          <w:sz w:val="24"/>
          <w:szCs w:val="24"/>
          <w:shd w:val="clear" w:color="auto" w:fill="FFFFFF"/>
        </w:rPr>
        <w:t>Langerin</w:t>
      </w:r>
      <w:proofErr w:type="spellEnd"/>
      <w:r w:rsidRPr="00EC1DF8">
        <w:rPr>
          <w:rFonts w:ascii="Times New Roman" w:hAnsi="Times New Roman" w:cs="Times New Roman"/>
          <w:sz w:val="24"/>
          <w:szCs w:val="24"/>
          <w:shd w:val="clear" w:color="auto" w:fill="FFFFFF"/>
        </w:rPr>
        <w:t xml:space="preserve">/CD207 Sheds Light on Formation of </w:t>
      </w:r>
      <w:proofErr w:type="spellStart"/>
      <w:r w:rsidRPr="00EC1DF8">
        <w:rPr>
          <w:rFonts w:ascii="Times New Roman" w:hAnsi="Times New Roman" w:cs="Times New Roman"/>
          <w:sz w:val="24"/>
          <w:szCs w:val="24"/>
          <w:shd w:val="clear" w:color="auto" w:fill="FFFFFF"/>
        </w:rPr>
        <w:t>Birbeck</w:t>
      </w:r>
      <w:proofErr w:type="spellEnd"/>
      <w:r w:rsidRPr="00EC1DF8">
        <w:rPr>
          <w:rFonts w:ascii="Times New Roman" w:hAnsi="Times New Roman" w:cs="Times New Roman"/>
          <w:sz w:val="24"/>
          <w:szCs w:val="24"/>
          <w:shd w:val="clear" w:color="auto" w:fill="FFFFFF"/>
        </w:rPr>
        <w:t xml:space="preserve"> Granules and Their Possible Function in Langerhans Cells".</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i/>
          <w:iCs/>
          <w:sz w:val="24"/>
          <w:szCs w:val="24"/>
          <w:shd w:val="clear" w:color="auto" w:fill="FFFFFF"/>
        </w:rPr>
        <w:t>Immunologic Research</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bCs/>
          <w:sz w:val="24"/>
          <w:szCs w:val="24"/>
          <w:shd w:val="clear" w:color="auto" w:fill="FFFFFF"/>
        </w:rPr>
        <w:t>28</w:t>
      </w:r>
      <w:r w:rsidRPr="00EC1DF8">
        <w:rPr>
          <w:rStyle w:val="apple-converted-space"/>
          <w:rFonts w:ascii="Times New Roman" w:hAnsi="Times New Roman" w:cs="Times New Roman"/>
          <w:sz w:val="24"/>
          <w:szCs w:val="24"/>
          <w:shd w:val="clear" w:color="auto" w:fill="FFFFFF"/>
        </w:rPr>
        <w:t> </w:t>
      </w:r>
      <w:r w:rsidRPr="00EC1DF8">
        <w:rPr>
          <w:rFonts w:ascii="Times New Roman" w:hAnsi="Times New Roman" w:cs="Times New Roman"/>
          <w:sz w:val="24"/>
          <w:szCs w:val="24"/>
          <w:shd w:val="clear" w:color="auto" w:fill="FFFFFF"/>
        </w:rPr>
        <w:t>(2): 93–107.</w:t>
      </w:r>
    </w:p>
    <w:p w:rsidR="006002B0" w:rsidRPr="00EC1DF8" w:rsidRDefault="004A1D41">
      <w:pPr>
        <w:rPr>
          <w:rFonts w:ascii="Times New Roman" w:hAnsi="Times New Roman" w:cs="Times New Roman"/>
          <w:sz w:val="24"/>
          <w:szCs w:val="24"/>
        </w:rPr>
      </w:pPr>
      <w:r w:rsidRPr="00EC1DF8">
        <w:rPr>
          <w:rFonts w:ascii="Times New Roman" w:hAnsi="Times New Roman" w:cs="Times New Roman"/>
          <w:sz w:val="24"/>
          <w:szCs w:val="24"/>
        </w:rPr>
        <w:t xml:space="preserve">Yee CS, Yao Y, Xu Q, et al. Enhanced production of IL-10 by dendritic cells deficient in CIITA. J </w:t>
      </w:r>
      <w:proofErr w:type="spellStart"/>
      <w:r w:rsidRPr="00EC1DF8">
        <w:rPr>
          <w:rFonts w:ascii="Times New Roman" w:hAnsi="Times New Roman" w:cs="Times New Roman"/>
          <w:sz w:val="24"/>
          <w:szCs w:val="24"/>
        </w:rPr>
        <w:t>Immunol</w:t>
      </w:r>
      <w:proofErr w:type="spellEnd"/>
      <w:r w:rsidRPr="00EC1DF8">
        <w:rPr>
          <w:rFonts w:ascii="Times New Roman" w:hAnsi="Times New Roman" w:cs="Times New Roman"/>
          <w:sz w:val="24"/>
          <w:szCs w:val="24"/>
        </w:rPr>
        <w:t>. 2005</w:t>
      </w:r>
      <w:proofErr w:type="gramStart"/>
      <w:r w:rsidRPr="00EC1DF8">
        <w:rPr>
          <w:rFonts w:ascii="Times New Roman" w:hAnsi="Times New Roman" w:cs="Times New Roman"/>
          <w:sz w:val="24"/>
          <w:szCs w:val="24"/>
        </w:rPr>
        <w:t>;174</w:t>
      </w:r>
      <w:proofErr w:type="gramEnd"/>
      <w:r w:rsidRPr="00EC1DF8">
        <w:rPr>
          <w:rFonts w:ascii="Times New Roman" w:hAnsi="Times New Roman" w:cs="Times New Roman"/>
          <w:sz w:val="24"/>
          <w:szCs w:val="24"/>
        </w:rPr>
        <w:t>(3):1222-9.</w:t>
      </w:r>
    </w:p>
    <w:sectPr w:rsidR="006002B0" w:rsidRPr="00EC1D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87" w:rsidRDefault="004B0487" w:rsidP="00FF3577">
      <w:pPr>
        <w:spacing w:after="0" w:line="240" w:lineRule="auto"/>
      </w:pPr>
      <w:r>
        <w:separator/>
      </w:r>
    </w:p>
  </w:endnote>
  <w:endnote w:type="continuationSeparator" w:id="0">
    <w:p w:rsidR="004B0487" w:rsidRDefault="004B0487" w:rsidP="00FF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87" w:rsidRDefault="004B0487" w:rsidP="00FF3577">
      <w:pPr>
        <w:spacing w:after="0" w:line="240" w:lineRule="auto"/>
      </w:pPr>
      <w:r>
        <w:separator/>
      </w:r>
    </w:p>
  </w:footnote>
  <w:footnote w:type="continuationSeparator" w:id="0">
    <w:p w:rsidR="004B0487" w:rsidRDefault="004B0487" w:rsidP="00FF3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77" w:rsidRPr="00FF3577" w:rsidRDefault="00FF3577">
    <w:pPr>
      <w:pStyle w:val="Header"/>
      <w:jc w:val="right"/>
      <w:rPr>
        <w:rFonts w:ascii="Times New Roman" w:hAnsi="Times New Roman" w:cs="Times New Roman"/>
        <w:sz w:val="24"/>
        <w:szCs w:val="24"/>
      </w:rPr>
    </w:pPr>
    <w:r w:rsidRPr="00FF3577">
      <w:rPr>
        <w:rFonts w:ascii="Times New Roman" w:hAnsi="Times New Roman" w:cs="Times New Roman"/>
        <w:sz w:val="24"/>
        <w:szCs w:val="24"/>
      </w:rPr>
      <w:t xml:space="preserve">Megan </w:t>
    </w:r>
    <w:proofErr w:type="spellStart"/>
    <w:r w:rsidRPr="00FF3577">
      <w:rPr>
        <w:rFonts w:ascii="Times New Roman" w:hAnsi="Times New Roman" w:cs="Times New Roman"/>
        <w:sz w:val="24"/>
        <w:szCs w:val="24"/>
      </w:rPr>
      <w:t>Mair</w:t>
    </w:r>
    <w:proofErr w:type="spellEnd"/>
    <w:r w:rsidRPr="00FF3577">
      <w:rPr>
        <w:rFonts w:ascii="Times New Roman" w:hAnsi="Times New Roman" w:cs="Times New Roman"/>
        <w:sz w:val="24"/>
        <w:szCs w:val="24"/>
      </w:rPr>
      <w:t xml:space="preserve"> </w:t>
    </w:r>
    <w:sdt>
      <w:sdtPr>
        <w:rPr>
          <w:rFonts w:ascii="Times New Roman" w:hAnsi="Times New Roman" w:cs="Times New Roman"/>
          <w:sz w:val="24"/>
          <w:szCs w:val="24"/>
        </w:rPr>
        <w:id w:val="-397207971"/>
        <w:docPartObj>
          <w:docPartGallery w:val="Page Numbers (Top of Page)"/>
          <w:docPartUnique/>
        </w:docPartObj>
      </w:sdtPr>
      <w:sdtEndPr>
        <w:rPr>
          <w:noProof/>
        </w:rPr>
      </w:sdtEndPr>
      <w:sdtContent>
        <w:r w:rsidRPr="00FF3577">
          <w:rPr>
            <w:rFonts w:ascii="Times New Roman" w:hAnsi="Times New Roman" w:cs="Times New Roman"/>
            <w:sz w:val="24"/>
            <w:szCs w:val="24"/>
          </w:rPr>
          <w:fldChar w:fldCharType="begin"/>
        </w:r>
        <w:r w:rsidRPr="00FF3577">
          <w:rPr>
            <w:rFonts w:ascii="Times New Roman" w:hAnsi="Times New Roman" w:cs="Times New Roman"/>
            <w:sz w:val="24"/>
            <w:szCs w:val="24"/>
          </w:rPr>
          <w:instrText xml:space="preserve"> PAGE   \* MERGEFORMAT </w:instrText>
        </w:r>
        <w:r w:rsidRPr="00FF3577">
          <w:rPr>
            <w:rFonts w:ascii="Times New Roman" w:hAnsi="Times New Roman" w:cs="Times New Roman"/>
            <w:sz w:val="24"/>
            <w:szCs w:val="24"/>
          </w:rPr>
          <w:fldChar w:fldCharType="separate"/>
        </w:r>
        <w:r w:rsidR="001D1C8D">
          <w:rPr>
            <w:rFonts w:ascii="Times New Roman" w:hAnsi="Times New Roman" w:cs="Times New Roman"/>
            <w:noProof/>
            <w:sz w:val="24"/>
            <w:szCs w:val="24"/>
          </w:rPr>
          <w:t>2</w:t>
        </w:r>
        <w:r w:rsidRPr="00FF3577">
          <w:rPr>
            <w:rFonts w:ascii="Times New Roman" w:hAnsi="Times New Roman" w:cs="Times New Roman"/>
            <w:noProof/>
            <w:sz w:val="24"/>
            <w:szCs w:val="24"/>
          </w:rPr>
          <w:fldChar w:fldCharType="end"/>
        </w:r>
      </w:sdtContent>
    </w:sdt>
  </w:p>
  <w:p w:rsidR="00FF3577" w:rsidRDefault="00FF3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A25D9"/>
    <w:multiLevelType w:val="multilevel"/>
    <w:tmpl w:val="4EC8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A9"/>
    <w:rsid w:val="00020BD7"/>
    <w:rsid w:val="000954F2"/>
    <w:rsid w:val="000D370F"/>
    <w:rsid w:val="000F3CFE"/>
    <w:rsid w:val="0017499C"/>
    <w:rsid w:val="001D1C8D"/>
    <w:rsid w:val="001E471D"/>
    <w:rsid w:val="0027141E"/>
    <w:rsid w:val="00284890"/>
    <w:rsid w:val="002A78B2"/>
    <w:rsid w:val="002E1368"/>
    <w:rsid w:val="003023C8"/>
    <w:rsid w:val="003B310B"/>
    <w:rsid w:val="003E70FE"/>
    <w:rsid w:val="00440C78"/>
    <w:rsid w:val="004A1D41"/>
    <w:rsid w:val="004B0487"/>
    <w:rsid w:val="006002B0"/>
    <w:rsid w:val="00601CAE"/>
    <w:rsid w:val="00753835"/>
    <w:rsid w:val="008F35E5"/>
    <w:rsid w:val="00924546"/>
    <w:rsid w:val="00935D24"/>
    <w:rsid w:val="00A62C14"/>
    <w:rsid w:val="00A75411"/>
    <w:rsid w:val="00AB0951"/>
    <w:rsid w:val="00AC45A9"/>
    <w:rsid w:val="00BA74EF"/>
    <w:rsid w:val="00C56AD7"/>
    <w:rsid w:val="00CC30FD"/>
    <w:rsid w:val="00D12255"/>
    <w:rsid w:val="00D25820"/>
    <w:rsid w:val="00D33BCB"/>
    <w:rsid w:val="00E00668"/>
    <w:rsid w:val="00EC1B91"/>
    <w:rsid w:val="00EC1DF8"/>
    <w:rsid w:val="00EE514A"/>
    <w:rsid w:val="00FF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D2DDA-88DE-4B48-A7C8-5A54C0E3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4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CAE"/>
    <w:rPr>
      <w:color w:val="0563C1" w:themeColor="hyperlink"/>
      <w:u w:val="single"/>
    </w:rPr>
  </w:style>
  <w:style w:type="character" w:customStyle="1" w:styleId="apple-converted-space">
    <w:name w:val="apple-converted-space"/>
    <w:basedOn w:val="DefaultParagraphFont"/>
    <w:rsid w:val="000D370F"/>
  </w:style>
  <w:style w:type="character" w:styleId="Emphasis">
    <w:name w:val="Emphasis"/>
    <w:basedOn w:val="DefaultParagraphFont"/>
    <w:uiPriority w:val="20"/>
    <w:qFormat/>
    <w:rsid w:val="000D370F"/>
    <w:rPr>
      <w:i/>
      <w:iCs/>
    </w:rPr>
  </w:style>
  <w:style w:type="paragraph" w:styleId="Header">
    <w:name w:val="header"/>
    <w:basedOn w:val="Normal"/>
    <w:link w:val="HeaderChar"/>
    <w:uiPriority w:val="99"/>
    <w:unhideWhenUsed/>
    <w:rsid w:val="00FF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77"/>
  </w:style>
  <w:style w:type="paragraph" w:styleId="Footer">
    <w:name w:val="footer"/>
    <w:basedOn w:val="Normal"/>
    <w:link w:val="FooterChar"/>
    <w:uiPriority w:val="99"/>
    <w:unhideWhenUsed/>
    <w:rsid w:val="00FF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1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ercenet.com/method/overview-el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11</cp:revision>
  <dcterms:created xsi:type="dcterms:W3CDTF">2014-11-29T15:03:00Z</dcterms:created>
  <dcterms:modified xsi:type="dcterms:W3CDTF">2014-11-30T11:53:00Z</dcterms:modified>
</cp:coreProperties>
</file>